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A0" w:rsidRPr="001065A0" w:rsidRDefault="001065A0" w:rsidP="001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065A0" w:rsidRPr="001065A0" w:rsidRDefault="001065A0" w:rsidP="001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65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«ПОСЕЛОК НИКОЛОГОРЫ»</w:t>
      </w:r>
    </w:p>
    <w:p w:rsidR="001065A0" w:rsidRPr="001065A0" w:rsidRDefault="001065A0" w:rsidP="001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1065A0" w:rsidRPr="001065A0" w:rsidRDefault="001065A0" w:rsidP="00106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1065A0" w:rsidRPr="001065A0" w:rsidRDefault="001065A0" w:rsidP="001065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06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06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1464EF" w:rsidRPr="001464EF" w:rsidRDefault="001464EF" w:rsidP="001464EF">
      <w:pPr>
        <w:tabs>
          <w:tab w:val="left" w:pos="3119"/>
          <w:tab w:val="center" w:pos="496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1464EF" w:rsidRPr="001464EF" w:rsidRDefault="001464EF" w:rsidP="001464EF">
      <w:pPr>
        <w:tabs>
          <w:tab w:val="left" w:pos="3119"/>
          <w:tab w:val="center" w:pos="496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464E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1464EF" w:rsidRPr="00F55B83" w:rsidRDefault="00F55B83" w:rsidP="00F55B83">
      <w:pPr>
        <w:tabs>
          <w:tab w:val="left" w:pos="3119"/>
          <w:tab w:val="left" w:pos="799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55B8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0</w:t>
      </w:r>
      <w:r w:rsidR="00180E96" w:rsidRPr="00F55B8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1.</w:t>
      </w:r>
      <w:r w:rsidRPr="00F55B8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12</w:t>
      </w:r>
      <w:r w:rsidR="001464EF" w:rsidRPr="00F55B8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.201</w:t>
      </w:r>
      <w:r w:rsidRPr="00F55B8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</w:t>
      </w:r>
      <w:r w:rsidR="001464EF" w:rsidRPr="00F55B8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  <w:r w:rsidR="007602E6" w:rsidRPr="00F55B8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</w:t>
      </w:r>
      <w:r w:rsidR="001464EF" w:rsidRPr="00F55B8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№</w:t>
      </w:r>
      <w:r w:rsidRPr="00F55B8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158</w:t>
      </w:r>
    </w:p>
    <w:tbl>
      <w:tblPr>
        <w:tblW w:w="96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22"/>
        <w:gridCol w:w="1986"/>
        <w:gridCol w:w="2273"/>
        <w:gridCol w:w="192"/>
        <w:gridCol w:w="2196"/>
        <w:gridCol w:w="2498"/>
      </w:tblGrid>
      <w:tr w:rsidR="001464EF" w:rsidRPr="001464EF" w:rsidTr="007D2034">
        <w:trPr>
          <w:trHeight w:val="1012"/>
          <w:tblCellSpacing w:w="0" w:type="dxa"/>
        </w:trPr>
        <w:tc>
          <w:tcPr>
            <w:tcW w:w="4978" w:type="dxa"/>
            <w:gridSpan w:val="5"/>
            <w:hideMark/>
          </w:tcPr>
          <w:p w:rsidR="00F55B83" w:rsidRDefault="00F55B83" w:rsidP="00CA7094">
            <w:pPr>
              <w:tabs>
                <w:tab w:val="left" w:pos="311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464EF" w:rsidRPr="001464EF" w:rsidRDefault="001464EF" w:rsidP="00680B68">
            <w:pPr>
              <w:tabs>
                <w:tab w:val="left" w:pos="311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CA70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</w:t>
            </w:r>
            <w:r w:rsidR="00CA70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03.12.2013 года №</w:t>
            </w:r>
            <w:r w:rsidR="00D021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207 «</w:t>
            </w: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</w:t>
            </w:r>
            <w:r w:rsidR="00680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ении муниципальной программы </w:t>
            </w: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«Формирование досту</w:t>
            </w:r>
            <w:r w:rsidR="00680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пной среды   жизнедеятельности </w:t>
            </w: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</w:t>
            </w:r>
            <w:r w:rsidR="00680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инвалидов муниципального </w:t>
            </w: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образования «поселок Никологоры»</w:t>
            </w:r>
            <w:r w:rsidR="00680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Вязниковского</w:t>
            </w:r>
            <w:r w:rsidR="00680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района Владимирской области на 2014-2016 годы»</w:t>
            </w:r>
          </w:p>
        </w:tc>
        <w:tc>
          <w:tcPr>
            <w:tcW w:w="4694" w:type="dxa"/>
            <w:gridSpan w:val="2"/>
            <w:vAlign w:val="center"/>
            <w:hideMark/>
          </w:tcPr>
          <w:p w:rsidR="001464EF" w:rsidRPr="001464EF" w:rsidRDefault="001464EF" w:rsidP="001464EF">
            <w:pPr>
              <w:tabs>
                <w:tab w:val="left" w:pos="3119"/>
              </w:tabs>
              <w:spacing w:before="100" w:beforeAutospacing="1"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</w:t>
            </w:r>
          </w:p>
        </w:tc>
      </w:tr>
      <w:tr w:rsidR="001464EF" w:rsidRPr="001464EF" w:rsidTr="007D2034">
        <w:trPr>
          <w:trHeight w:val="246"/>
          <w:tblCellSpacing w:w="0" w:type="dxa"/>
        </w:trPr>
        <w:tc>
          <w:tcPr>
            <w:tcW w:w="105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464EF" w:rsidRDefault="001464EF" w:rsidP="001464EF">
      <w:pPr>
        <w:ind w:right="-1" w:firstLine="426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</w:pPr>
      <w:r w:rsidRPr="001464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r w:rsidRPr="001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постановлением главы администрации от 18.09.2009 №87 "О порядке разработки, формирования, утверждения и реализации целевых программ»</w:t>
      </w:r>
      <w:r w:rsidRPr="00146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12.05.2010 №55, от 07.11.2013 №186, в целях </w:t>
      </w:r>
      <w:r w:rsidRPr="0014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доступности общественных зданий и жилых домов для инвалидов и других</w:t>
      </w:r>
      <w:r w:rsidR="00D0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маломобильных групп населения </w:t>
      </w:r>
      <w:r w:rsidRPr="001464EF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постановляю:</w:t>
      </w:r>
    </w:p>
    <w:p w:rsidR="00C21547" w:rsidRPr="00C21547" w:rsidRDefault="00C21547" w:rsidP="00C21547">
      <w:pPr>
        <w:pStyle w:val="a3"/>
        <w:numPr>
          <w:ilvl w:val="0"/>
          <w:numId w:val="1"/>
        </w:numPr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приложение к постановлению администрации от 03.12.2013 года №207 «Об утверждении муниципальной программы «Формирование доступной среды  жизнедеятельности </w:t>
      </w:r>
      <w:r w:rsidR="007D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2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муниципального  образования «поселок Никологоры» Вязниковского района Владимирской области на 2014-2016 годы» </w:t>
      </w:r>
      <w:r w:rsidR="00C7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70D23" w:rsidRPr="00C21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C70D2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CA7094" w:rsidRPr="00CA7094" w:rsidRDefault="00C21547" w:rsidP="00C21547">
      <w:pPr>
        <w:pStyle w:val="a3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программы раздел </w:t>
      </w:r>
      <w:r w:rsidR="007D20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</w:t>
      </w:r>
      <w:r w:rsidR="00821F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Программы</w:t>
      </w:r>
      <w:r w:rsidR="007D20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60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6710"/>
      </w:tblGrid>
      <w:tr w:rsidR="00607BAB" w:rsidRPr="00607BAB" w:rsidTr="009D6481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BAB" w:rsidRPr="00607BAB" w:rsidRDefault="00607BAB" w:rsidP="00607BAB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607BAB" w:rsidRPr="00607BAB" w:rsidRDefault="00607BAB" w:rsidP="00607BAB">
            <w:pPr>
              <w:tabs>
                <w:tab w:val="left" w:pos="311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BAB" w:rsidRPr="00607BAB" w:rsidRDefault="00607BAB" w:rsidP="00607BA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осуществляется за счет средств, предусмотренных бюджетом муниципального образования «поселок Никологоры»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</w:t>
            </w:r>
            <w:r w:rsidR="00F5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 тыс. руб., в том числе по годам:</w:t>
            </w:r>
          </w:p>
          <w:p w:rsidR="00607BAB" w:rsidRPr="00607BAB" w:rsidRDefault="00607BAB" w:rsidP="00607BA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- 2014 год - </w:t>
            </w:r>
            <w:r w:rsidR="0067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руб.,</w:t>
            </w:r>
          </w:p>
          <w:p w:rsidR="00607BAB" w:rsidRPr="00607BAB" w:rsidRDefault="00607BAB" w:rsidP="00607BA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- 2015 год – 5,0 тыс. руб.,</w:t>
            </w:r>
          </w:p>
          <w:p w:rsidR="00607BAB" w:rsidRPr="00607BAB" w:rsidRDefault="00607BAB" w:rsidP="00607BA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- 2016 год – 5,0 тыс. руб.</w:t>
            </w:r>
          </w:p>
        </w:tc>
      </w:tr>
    </w:tbl>
    <w:p w:rsidR="00CA7094" w:rsidRDefault="00CA7094" w:rsidP="00CA7094">
      <w:pPr>
        <w:pStyle w:val="a3"/>
        <w:spacing w:after="120"/>
        <w:ind w:left="658"/>
        <w:rPr>
          <w:rFonts w:ascii="Times New Roman" w:hAnsi="Times New Roman" w:cs="Times New Roman"/>
          <w:sz w:val="28"/>
          <w:szCs w:val="28"/>
        </w:rPr>
      </w:pPr>
    </w:p>
    <w:p w:rsidR="00607BAB" w:rsidRPr="00CA7094" w:rsidRDefault="000E3D26" w:rsidP="00353E2F">
      <w:pPr>
        <w:pStyle w:val="a3"/>
        <w:spacing w:after="120"/>
        <w:ind w:left="0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3E2F">
        <w:rPr>
          <w:rFonts w:ascii="Times New Roman" w:hAnsi="Times New Roman" w:cs="Times New Roman"/>
          <w:sz w:val="28"/>
          <w:szCs w:val="28"/>
        </w:rPr>
        <w:t xml:space="preserve"> </w:t>
      </w:r>
      <w:r w:rsidR="00CA7094" w:rsidRPr="00CA7094">
        <w:rPr>
          <w:rFonts w:ascii="Times New Roman" w:hAnsi="Times New Roman" w:cs="Times New Roman"/>
          <w:sz w:val="28"/>
          <w:szCs w:val="28"/>
        </w:rPr>
        <w:t>Раздел 7. Перечень программных мероприятий</w:t>
      </w:r>
      <w:r w:rsidR="00FC49D9">
        <w:rPr>
          <w:rFonts w:ascii="Times New Roman" w:hAnsi="Times New Roman" w:cs="Times New Roman"/>
          <w:sz w:val="28"/>
          <w:szCs w:val="28"/>
        </w:rPr>
        <w:t xml:space="preserve"> </w:t>
      </w:r>
      <w:r w:rsidR="005A3579">
        <w:rPr>
          <w:rFonts w:ascii="Times New Roman" w:hAnsi="Times New Roman" w:cs="Times New Roman"/>
          <w:sz w:val="28"/>
          <w:szCs w:val="28"/>
        </w:rPr>
        <w:t xml:space="preserve"> </w:t>
      </w:r>
      <w:r w:rsidR="00CA7094" w:rsidRPr="00CA709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A7094">
        <w:rPr>
          <w:rFonts w:ascii="Times New Roman" w:hAnsi="Times New Roman" w:cs="Times New Roman"/>
          <w:sz w:val="28"/>
          <w:szCs w:val="28"/>
        </w:rPr>
        <w:t>редакции согласно приложению к данному постановлению.</w:t>
      </w:r>
    </w:p>
    <w:p w:rsidR="00CA7094" w:rsidRPr="00CA7094" w:rsidRDefault="00353E2F" w:rsidP="000E3D26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</w:t>
      </w:r>
      <w:r w:rsidR="000E3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администрации.</w:t>
      </w:r>
    </w:p>
    <w:p w:rsidR="00CA7094" w:rsidRPr="00CA7094" w:rsidRDefault="00353E2F" w:rsidP="000E3D26">
      <w:pPr>
        <w:tabs>
          <w:tab w:val="left" w:pos="709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E3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7094" w:rsidRPr="00CA70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 вступает в силу со дня его подписания и подлежит официальному опубликованию в газете «Маяк».</w:t>
      </w:r>
    </w:p>
    <w:p w:rsidR="00CA7094" w:rsidRDefault="00CA7094" w:rsidP="00CA7094">
      <w:pPr>
        <w:tabs>
          <w:tab w:val="left" w:pos="3119"/>
        </w:tabs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9D9" w:rsidRPr="00CA7094" w:rsidRDefault="00FC49D9" w:rsidP="00CA7094">
      <w:pPr>
        <w:tabs>
          <w:tab w:val="left" w:pos="3119"/>
        </w:tabs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4" w:rsidRPr="00CA7094" w:rsidRDefault="00CA7094" w:rsidP="00CA7094">
      <w:pPr>
        <w:tabs>
          <w:tab w:val="left" w:pos="3119"/>
        </w:tabs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1B" w:rsidRDefault="004A281B" w:rsidP="00117BF6">
      <w:pPr>
        <w:tabs>
          <w:tab w:val="left" w:pos="3119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бязанности </w:t>
      </w:r>
      <w:r w:rsidR="0011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17B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094" w:rsidRPr="00CA7094" w:rsidRDefault="00CA7094" w:rsidP="00117BF6">
      <w:pPr>
        <w:tabs>
          <w:tab w:val="left" w:pos="3119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                                        </w:t>
      </w:r>
      <w:r w:rsidR="0011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1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</w:t>
      </w:r>
      <w:r w:rsidR="0011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</w:p>
    <w:p w:rsidR="00CA7094" w:rsidRPr="00CA7094" w:rsidRDefault="00CA7094" w:rsidP="00CA7094">
      <w:pPr>
        <w:tabs>
          <w:tab w:val="left" w:pos="3119"/>
        </w:tabs>
        <w:spacing w:after="0" w:line="240" w:lineRule="auto"/>
        <w:ind w:right="1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4" w:rsidRDefault="00CA7094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  <w:sectPr w:rsidR="00C22A21" w:rsidSect="004266B8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D71FAE" w:rsidRDefault="00D71FAE" w:rsidP="00C22A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180E96" w:rsidRPr="00180E9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D71FAE" w:rsidRDefault="00D71FAE" w:rsidP="00C22A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80E96" w:rsidRPr="00180E96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180E96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180E96" w:rsidRPr="00180E96" w:rsidRDefault="00D71FAE" w:rsidP="00C22A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80E9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46E63">
        <w:rPr>
          <w:rFonts w:ascii="Times New Roman" w:eastAsia="Calibri" w:hAnsi="Times New Roman" w:cs="Times New Roman"/>
          <w:sz w:val="24"/>
          <w:szCs w:val="24"/>
        </w:rPr>
        <w:t>01</w:t>
      </w:r>
      <w:r w:rsidR="00180E96">
        <w:rPr>
          <w:rFonts w:ascii="Times New Roman" w:eastAsia="Calibri" w:hAnsi="Times New Roman" w:cs="Times New Roman"/>
          <w:sz w:val="24"/>
          <w:szCs w:val="24"/>
        </w:rPr>
        <w:t>.</w:t>
      </w:r>
      <w:r w:rsidR="00E46E63">
        <w:rPr>
          <w:rFonts w:ascii="Times New Roman" w:eastAsia="Calibri" w:hAnsi="Times New Roman" w:cs="Times New Roman"/>
          <w:sz w:val="24"/>
          <w:szCs w:val="24"/>
        </w:rPr>
        <w:t>12</w:t>
      </w:r>
      <w:r w:rsidR="00180E96">
        <w:rPr>
          <w:rFonts w:ascii="Times New Roman" w:eastAsia="Calibri" w:hAnsi="Times New Roman" w:cs="Times New Roman"/>
          <w:sz w:val="24"/>
          <w:szCs w:val="24"/>
        </w:rPr>
        <w:t>.2014 №</w:t>
      </w:r>
      <w:r w:rsidR="00E46E63">
        <w:rPr>
          <w:rFonts w:ascii="Times New Roman" w:eastAsia="Calibri" w:hAnsi="Times New Roman" w:cs="Times New Roman"/>
          <w:sz w:val="24"/>
          <w:szCs w:val="24"/>
        </w:rPr>
        <w:t>158</w:t>
      </w:r>
    </w:p>
    <w:p w:rsidR="00C22A21" w:rsidRPr="00C22A21" w:rsidRDefault="009D5F6E" w:rsidP="00C2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C22A21" w:rsidRPr="00C22A21">
        <w:rPr>
          <w:rFonts w:ascii="Times New Roman" w:eastAsia="Calibri" w:hAnsi="Times New Roman" w:cs="Times New Roman"/>
          <w:b/>
          <w:sz w:val="28"/>
          <w:szCs w:val="28"/>
        </w:rPr>
        <w:t>7. Перечень программных мероприятий</w:t>
      </w:r>
    </w:p>
    <w:tbl>
      <w:tblPr>
        <w:tblW w:w="158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139"/>
        <w:gridCol w:w="1842"/>
        <w:gridCol w:w="1701"/>
        <w:gridCol w:w="1440"/>
        <w:gridCol w:w="1260"/>
        <w:gridCol w:w="1695"/>
        <w:gridCol w:w="2529"/>
      </w:tblGrid>
      <w:tr w:rsidR="00C22A21" w:rsidRPr="00C22A21" w:rsidTr="00EE1378">
        <w:trPr>
          <w:trHeight w:val="278"/>
        </w:trPr>
        <w:tc>
          <w:tcPr>
            <w:tcW w:w="4248" w:type="dxa"/>
            <w:vMerge w:val="restart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9" w:type="dxa"/>
            <w:vMerge w:val="restart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6096" w:type="dxa"/>
            <w:gridSpan w:val="4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529" w:type="dxa"/>
            <w:vMerge w:val="restart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22A21" w:rsidRPr="00C22A21" w:rsidTr="00EE1378">
        <w:trPr>
          <w:trHeight w:val="277"/>
        </w:trPr>
        <w:tc>
          <w:tcPr>
            <w:tcW w:w="4248" w:type="dxa"/>
            <w:vMerge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40" w:type="dxa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60" w:type="dxa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695" w:type="dxa"/>
          </w:tcPr>
          <w:p w:rsidR="00C22A21" w:rsidRPr="00C22A21" w:rsidRDefault="00C22A21" w:rsidP="00085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29" w:type="dxa"/>
            <w:vMerge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A21" w:rsidRPr="00C22A21" w:rsidTr="00085F24">
        <w:trPr>
          <w:trHeight w:val="2768"/>
        </w:trPr>
        <w:tc>
          <w:tcPr>
            <w:tcW w:w="4248" w:type="dxa"/>
          </w:tcPr>
          <w:p w:rsidR="00C22A21" w:rsidRPr="00C22A21" w:rsidRDefault="00C22A21" w:rsidP="00C22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 </w:t>
            </w:r>
          </w:p>
          <w:p w:rsidR="00C22A21" w:rsidRPr="00C22A21" w:rsidRDefault="00C22A21" w:rsidP="000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0D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r w:rsidR="009C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D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пандусом административного здания по адресу: п. Никологоры ул. </w:t>
            </w:r>
            <w:proofErr w:type="gramStart"/>
            <w:r w:rsidR="000D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0D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139" w:type="dxa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F55B83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22A21"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shd w:val="clear" w:color="auto" w:fill="auto"/>
          </w:tcPr>
          <w:p w:rsidR="00C22A21" w:rsidRPr="00C22A21" w:rsidRDefault="00C22A21" w:rsidP="00C2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F55B83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22A21"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95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9" w:type="dxa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«поселок Никологоры» Вязниковского района Владимирской области</w:t>
            </w:r>
            <w:r w:rsidR="009C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ЖКХ администрации МО «поселок Никологоры»</w:t>
            </w:r>
          </w:p>
        </w:tc>
      </w:tr>
      <w:tr w:rsidR="00C22A21" w:rsidRPr="00C22A21" w:rsidTr="00EE1378">
        <w:trPr>
          <w:trHeight w:val="2805"/>
        </w:trPr>
        <w:tc>
          <w:tcPr>
            <w:tcW w:w="4248" w:type="dxa"/>
          </w:tcPr>
          <w:p w:rsidR="00C22A21" w:rsidRPr="00C22A21" w:rsidRDefault="00C22A21" w:rsidP="00C22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 </w:t>
            </w:r>
          </w:p>
          <w:p w:rsidR="00C22A21" w:rsidRPr="00C22A21" w:rsidRDefault="00C22A21" w:rsidP="00C22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строительство пандусов и  дооборудование поручнями  общественных зданий</w:t>
            </w:r>
          </w:p>
        </w:tc>
        <w:tc>
          <w:tcPr>
            <w:tcW w:w="1139" w:type="dxa"/>
          </w:tcPr>
          <w:p w:rsidR="00C22A21" w:rsidRPr="00C22A21" w:rsidRDefault="00C22A21" w:rsidP="00C22A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2A21" w:rsidRPr="00C22A21" w:rsidRDefault="00C22A21" w:rsidP="00C22A21">
            <w:pPr>
              <w:spacing w:after="0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  <w:tc>
          <w:tcPr>
            <w:tcW w:w="1440" w:type="dxa"/>
            <w:shd w:val="clear" w:color="auto" w:fill="auto"/>
          </w:tcPr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</w:p>
        </w:tc>
        <w:tc>
          <w:tcPr>
            <w:tcW w:w="1260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5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9" w:type="dxa"/>
          </w:tcPr>
          <w:p w:rsidR="00C22A21" w:rsidRPr="00C22A21" w:rsidRDefault="00C22A21" w:rsidP="00C22A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«поселок Никологоры» Вязниковского района Владимирской области</w:t>
            </w:r>
            <w:r w:rsidR="00157E61" w:rsidRPr="0015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ЖКХ администрации МО «поселок Никологоры»</w:t>
            </w:r>
          </w:p>
        </w:tc>
      </w:tr>
      <w:tr w:rsidR="00C22A21" w:rsidRPr="00C22A21" w:rsidTr="00085F24">
        <w:trPr>
          <w:trHeight w:val="2708"/>
        </w:trPr>
        <w:tc>
          <w:tcPr>
            <w:tcW w:w="4248" w:type="dxa"/>
          </w:tcPr>
          <w:p w:rsidR="00C22A21" w:rsidRPr="00C22A21" w:rsidRDefault="00C22A21" w:rsidP="00C22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</w:t>
            </w:r>
          </w:p>
          <w:p w:rsidR="00C22A21" w:rsidRPr="00C22A21" w:rsidRDefault="00C22A21" w:rsidP="00C22A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строительство пандусов и  дооборудование поручнями  общественных зданий</w:t>
            </w:r>
          </w:p>
        </w:tc>
        <w:tc>
          <w:tcPr>
            <w:tcW w:w="1139" w:type="dxa"/>
          </w:tcPr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shd w:val="clear" w:color="auto" w:fill="auto"/>
          </w:tcPr>
          <w:p w:rsidR="00C22A21" w:rsidRPr="00C22A21" w:rsidRDefault="00C22A21" w:rsidP="00C2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5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«поселок Никологоры» Вязниковского района Владимирской области</w:t>
            </w:r>
            <w:r w:rsidR="0015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ЖКХ администрации МО «поселок Никологоры»</w:t>
            </w:r>
          </w:p>
        </w:tc>
      </w:tr>
    </w:tbl>
    <w:p w:rsidR="00C22A21" w:rsidRDefault="00C22A21" w:rsidP="00CA7094">
      <w:pPr>
        <w:spacing w:after="120"/>
      </w:pPr>
    </w:p>
    <w:sectPr w:rsidR="00C22A21" w:rsidSect="00EE1378">
      <w:pgSz w:w="16838" w:h="11906" w:orient="landscape"/>
      <w:pgMar w:top="284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3CA"/>
    <w:multiLevelType w:val="hybridMultilevel"/>
    <w:tmpl w:val="22D2424E"/>
    <w:lvl w:ilvl="0" w:tplc="0B10C8FE">
      <w:start w:val="1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68"/>
    <w:rsid w:val="00085F24"/>
    <w:rsid w:val="000D6B58"/>
    <w:rsid w:val="000E3D26"/>
    <w:rsid w:val="001065A0"/>
    <w:rsid w:val="00117BF6"/>
    <w:rsid w:val="001464EF"/>
    <w:rsid w:val="00157E61"/>
    <w:rsid w:val="00180E96"/>
    <w:rsid w:val="002A7B41"/>
    <w:rsid w:val="00353E2F"/>
    <w:rsid w:val="0038662D"/>
    <w:rsid w:val="004266B8"/>
    <w:rsid w:val="00495B80"/>
    <w:rsid w:val="004A281B"/>
    <w:rsid w:val="004B70D2"/>
    <w:rsid w:val="004F781D"/>
    <w:rsid w:val="005A3579"/>
    <w:rsid w:val="00607BAB"/>
    <w:rsid w:val="00673278"/>
    <w:rsid w:val="00680B68"/>
    <w:rsid w:val="007602E6"/>
    <w:rsid w:val="007D2034"/>
    <w:rsid w:val="00821F6C"/>
    <w:rsid w:val="008E2351"/>
    <w:rsid w:val="008F52E1"/>
    <w:rsid w:val="008F6788"/>
    <w:rsid w:val="009C3D25"/>
    <w:rsid w:val="009D5F6E"/>
    <w:rsid w:val="00A9638B"/>
    <w:rsid w:val="00C21547"/>
    <w:rsid w:val="00C22A21"/>
    <w:rsid w:val="00C70D23"/>
    <w:rsid w:val="00CA7094"/>
    <w:rsid w:val="00D021B7"/>
    <w:rsid w:val="00D470B4"/>
    <w:rsid w:val="00D71FAE"/>
    <w:rsid w:val="00DD3D68"/>
    <w:rsid w:val="00E46E63"/>
    <w:rsid w:val="00E617C3"/>
    <w:rsid w:val="00EE1378"/>
    <w:rsid w:val="00F55B83"/>
    <w:rsid w:val="00FC49D9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2014-03-25T04:56:00Z</cp:lastPrinted>
  <dcterms:created xsi:type="dcterms:W3CDTF">2014-12-02T07:09:00Z</dcterms:created>
  <dcterms:modified xsi:type="dcterms:W3CDTF">2014-12-18T12:13:00Z</dcterms:modified>
</cp:coreProperties>
</file>