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DBB" w:rsidRPr="00313288" w:rsidRDefault="00423DBB" w:rsidP="00320A44">
      <w:pPr>
        <w:shd w:val="clear" w:color="auto" w:fill="FFFFFF"/>
        <w:tabs>
          <w:tab w:val="left" w:pos="9072"/>
        </w:tabs>
        <w:spacing w:line="586" w:lineRule="exact"/>
        <w:ind w:hanging="39"/>
        <w:jc w:val="center"/>
        <w:rPr>
          <w:sz w:val="28"/>
          <w:szCs w:val="28"/>
        </w:rPr>
      </w:pPr>
      <w:bookmarkStart w:id="0" w:name="_GoBack"/>
      <w:bookmarkEnd w:id="0"/>
      <w:r w:rsidRPr="00313288">
        <w:rPr>
          <w:color w:val="000000"/>
          <w:spacing w:val="37"/>
          <w:w w:val="101"/>
          <w:sz w:val="28"/>
          <w:szCs w:val="28"/>
        </w:rPr>
        <w:t>ГЛАВА</w:t>
      </w:r>
    </w:p>
    <w:p w:rsidR="001D2FF4" w:rsidRPr="00313288" w:rsidRDefault="001D2FF4" w:rsidP="00320A44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313288">
        <w:rPr>
          <w:color w:val="000000"/>
          <w:spacing w:val="-12"/>
          <w:w w:val="101"/>
          <w:sz w:val="28"/>
          <w:szCs w:val="28"/>
        </w:rPr>
        <w:t>МУНИЦИПАЛЬНОГО ОБРАЗОВАНИЯ</w:t>
      </w:r>
    </w:p>
    <w:p w:rsidR="00BE024F" w:rsidRPr="00BE024F" w:rsidRDefault="00BE024F" w:rsidP="00BE024F">
      <w:pPr>
        <w:widowControl/>
        <w:autoSpaceDE/>
        <w:autoSpaceDN/>
        <w:adjustRightInd/>
        <w:jc w:val="center"/>
        <w:rPr>
          <w:sz w:val="28"/>
          <w:szCs w:val="24"/>
        </w:rPr>
      </w:pPr>
      <w:r w:rsidRPr="00BE024F">
        <w:rPr>
          <w:sz w:val="28"/>
          <w:szCs w:val="24"/>
        </w:rPr>
        <w:t>ПОСЕЛОК НИКОЛОГОРЫ</w:t>
      </w:r>
    </w:p>
    <w:p w:rsidR="00BE024F" w:rsidRPr="005F2796" w:rsidRDefault="00BE024F" w:rsidP="00BE024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5F2796">
        <w:rPr>
          <w:sz w:val="28"/>
          <w:szCs w:val="28"/>
        </w:rPr>
        <w:t>ВЯЗНИКОВСКОГО РАЙОНА ВЛАДИМИРСКОЙ ОБЛАСТИ</w:t>
      </w:r>
    </w:p>
    <w:p w:rsidR="00BE024F" w:rsidRPr="00BE024F" w:rsidRDefault="00BE024F" w:rsidP="00BE024F">
      <w:pPr>
        <w:widowControl/>
        <w:autoSpaceDE/>
        <w:autoSpaceDN/>
        <w:adjustRightInd/>
        <w:jc w:val="center"/>
        <w:rPr>
          <w:b w:val="0"/>
          <w:sz w:val="22"/>
          <w:szCs w:val="24"/>
        </w:rPr>
      </w:pPr>
    </w:p>
    <w:p w:rsidR="00BE024F" w:rsidRPr="00BE024F" w:rsidRDefault="00BE024F" w:rsidP="00BE024F">
      <w:pPr>
        <w:keepNext/>
        <w:widowControl/>
        <w:autoSpaceDE/>
        <w:autoSpaceDN/>
        <w:adjustRightInd/>
        <w:jc w:val="center"/>
        <w:outlineLvl w:val="0"/>
        <w:rPr>
          <w:bCs w:val="0"/>
          <w:sz w:val="36"/>
          <w:szCs w:val="36"/>
        </w:rPr>
      </w:pPr>
      <w:r w:rsidRPr="00BE024F">
        <w:rPr>
          <w:bCs w:val="0"/>
          <w:sz w:val="36"/>
          <w:szCs w:val="36"/>
        </w:rPr>
        <w:t>П О С Т А Н О В Л Е Н И Е</w:t>
      </w:r>
    </w:p>
    <w:p w:rsidR="001D2FF4" w:rsidRPr="00313288" w:rsidRDefault="00AA1000" w:rsidP="00903D8F">
      <w:pPr>
        <w:shd w:val="clear" w:color="auto" w:fill="FFFFFF"/>
        <w:tabs>
          <w:tab w:val="left" w:leader="underscore" w:pos="2093"/>
          <w:tab w:val="left" w:pos="9072"/>
        </w:tabs>
        <w:spacing w:before="298"/>
        <w:jc w:val="both"/>
        <w:rPr>
          <w:b w:val="0"/>
          <w:bCs w:val="0"/>
          <w:color w:val="000000"/>
          <w:w w:val="116"/>
          <w:sz w:val="28"/>
          <w:szCs w:val="28"/>
        </w:rPr>
      </w:pPr>
      <w:r>
        <w:rPr>
          <w:b w:val="0"/>
          <w:bCs w:val="0"/>
          <w:sz w:val="28"/>
          <w:szCs w:val="28"/>
          <w:u w:val="single"/>
        </w:rPr>
        <w:t>09</w:t>
      </w:r>
      <w:r w:rsidR="00306DFE">
        <w:rPr>
          <w:b w:val="0"/>
          <w:bCs w:val="0"/>
          <w:sz w:val="28"/>
          <w:szCs w:val="28"/>
          <w:u w:val="single"/>
        </w:rPr>
        <w:t>.11.201</w:t>
      </w:r>
      <w:r>
        <w:rPr>
          <w:b w:val="0"/>
          <w:bCs w:val="0"/>
          <w:sz w:val="28"/>
          <w:szCs w:val="28"/>
          <w:u w:val="single"/>
        </w:rPr>
        <w:t>8</w:t>
      </w:r>
      <w:r w:rsidR="001D2FF4" w:rsidRPr="00313288">
        <w:rPr>
          <w:b w:val="0"/>
          <w:bCs w:val="0"/>
          <w:sz w:val="28"/>
          <w:szCs w:val="28"/>
        </w:rPr>
        <w:t xml:space="preserve">                                                   </w:t>
      </w:r>
      <w:r w:rsidR="00903D8F" w:rsidRPr="00313288">
        <w:rPr>
          <w:b w:val="0"/>
          <w:bCs w:val="0"/>
          <w:sz w:val="28"/>
          <w:szCs w:val="28"/>
        </w:rPr>
        <w:t xml:space="preserve">               </w:t>
      </w:r>
      <w:r w:rsidR="00544180">
        <w:rPr>
          <w:b w:val="0"/>
          <w:bCs w:val="0"/>
          <w:sz w:val="28"/>
          <w:szCs w:val="28"/>
        </w:rPr>
        <w:t xml:space="preserve">     </w:t>
      </w:r>
      <w:r w:rsidR="00903D8F" w:rsidRPr="00313288">
        <w:rPr>
          <w:b w:val="0"/>
          <w:bCs w:val="0"/>
          <w:sz w:val="28"/>
          <w:szCs w:val="28"/>
        </w:rPr>
        <w:t xml:space="preserve">  </w:t>
      </w:r>
      <w:r w:rsidR="00243F00">
        <w:rPr>
          <w:b w:val="0"/>
          <w:bCs w:val="0"/>
          <w:sz w:val="28"/>
          <w:szCs w:val="28"/>
        </w:rPr>
        <w:t xml:space="preserve">     </w:t>
      </w:r>
      <w:r w:rsidR="00903D8F" w:rsidRPr="00313288">
        <w:rPr>
          <w:b w:val="0"/>
          <w:bCs w:val="0"/>
          <w:sz w:val="28"/>
          <w:szCs w:val="28"/>
        </w:rPr>
        <w:t xml:space="preserve">     </w:t>
      </w:r>
      <w:r w:rsidR="001D2FF4" w:rsidRPr="00313288">
        <w:rPr>
          <w:b w:val="0"/>
          <w:bCs w:val="0"/>
          <w:sz w:val="28"/>
          <w:szCs w:val="28"/>
        </w:rPr>
        <w:t xml:space="preserve">            </w:t>
      </w:r>
      <w:r w:rsidR="00D717C0">
        <w:rPr>
          <w:b w:val="0"/>
          <w:bCs w:val="0"/>
          <w:sz w:val="28"/>
          <w:szCs w:val="28"/>
        </w:rPr>
        <w:t xml:space="preserve">      </w:t>
      </w:r>
      <w:r w:rsidR="001D2FF4" w:rsidRPr="00313288">
        <w:rPr>
          <w:b w:val="0"/>
          <w:bCs w:val="0"/>
          <w:sz w:val="28"/>
          <w:szCs w:val="28"/>
        </w:rPr>
        <w:t xml:space="preserve">          </w:t>
      </w:r>
      <w:r w:rsidR="00320A44" w:rsidRPr="00320A44">
        <w:rPr>
          <w:b w:val="0"/>
          <w:bCs w:val="0"/>
          <w:sz w:val="28"/>
          <w:szCs w:val="28"/>
          <w:u w:val="single"/>
        </w:rPr>
        <w:t>№</w:t>
      </w:r>
      <w:r w:rsidR="0068223C">
        <w:rPr>
          <w:b w:val="0"/>
          <w:bCs w:val="0"/>
          <w:sz w:val="28"/>
          <w:szCs w:val="28"/>
          <w:u w:val="single"/>
        </w:rPr>
        <w:t>3</w:t>
      </w:r>
      <w:r w:rsidR="001D2FF4" w:rsidRPr="00313288">
        <w:rPr>
          <w:b w:val="0"/>
          <w:bCs w:val="0"/>
          <w:sz w:val="28"/>
          <w:szCs w:val="28"/>
        </w:rPr>
        <w:t xml:space="preserve">        </w:t>
      </w:r>
      <w:r w:rsidR="00320A44">
        <w:rPr>
          <w:b w:val="0"/>
          <w:bCs w:val="0"/>
          <w:color w:val="000000"/>
          <w:w w:val="116"/>
          <w:sz w:val="28"/>
          <w:szCs w:val="28"/>
          <w:u w:val="single"/>
        </w:rPr>
        <w:t xml:space="preserve"> </w:t>
      </w:r>
    </w:p>
    <w:p w:rsidR="00320A44" w:rsidRDefault="00320A44" w:rsidP="00320A44">
      <w:pPr>
        <w:shd w:val="clear" w:color="auto" w:fill="FFFFFF"/>
        <w:tabs>
          <w:tab w:val="left" w:leader="underscore" w:pos="2093"/>
          <w:tab w:val="left" w:pos="9072"/>
        </w:tabs>
        <w:rPr>
          <w:b w:val="0"/>
          <w:bCs w:val="0"/>
        </w:rPr>
      </w:pPr>
    </w:p>
    <w:p w:rsidR="00320A44" w:rsidRDefault="00320A44" w:rsidP="00320A44">
      <w:pPr>
        <w:shd w:val="clear" w:color="auto" w:fill="FFFFFF"/>
        <w:tabs>
          <w:tab w:val="left" w:leader="underscore" w:pos="2093"/>
          <w:tab w:val="left" w:pos="9072"/>
        </w:tabs>
        <w:rPr>
          <w:b w:val="0"/>
          <w:bCs w:val="0"/>
        </w:rPr>
      </w:pPr>
    </w:p>
    <w:p w:rsidR="00423DBB" w:rsidRPr="00C27EAF" w:rsidRDefault="00320A44" w:rsidP="00C27EAF">
      <w:pPr>
        <w:shd w:val="clear" w:color="auto" w:fill="FFFFFF"/>
        <w:tabs>
          <w:tab w:val="left" w:leader="underscore" w:pos="2093"/>
          <w:tab w:val="left" w:pos="9072"/>
        </w:tabs>
        <w:ind w:right="5813"/>
        <w:jc w:val="both"/>
        <w:rPr>
          <w:rFonts w:ascii="Arial" w:hAnsi="Arial" w:cs="Arial"/>
          <w:b w:val="0"/>
          <w:bCs w:val="0"/>
          <w:i/>
          <w:color w:val="000000"/>
          <w:w w:val="116"/>
          <w:sz w:val="24"/>
          <w:szCs w:val="24"/>
        </w:rPr>
      </w:pPr>
      <w:r>
        <w:rPr>
          <w:b w:val="0"/>
          <w:bCs w:val="0"/>
          <w:i/>
          <w:sz w:val="24"/>
          <w:szCs w:val="24"/>
        </w:rPr>
        <w:t xml:space="preserve"> </w:t>
      </w:r>
      <w:r w:rsidR="00C27EAF" w:rsidRPr="00C27EAF">
        <w:rPr>
          <w:b w:val="0"/>
          <w:i/>
          <w:sz w:val="24"/>
          <w:szCs w:val="24"/>
        </w:rPr>
        <w:t>О назначении публичных слушаний по проекту решения Совета народных депутатов  муниципального образования поселок Никологоры Вязниковского района Владимирской области «</w:t>
      </w:r>
      <w:r w:rsidR="00A86E7F">
        <w:rPr>
          <w:b w:val="0"/>
          <w:i/>
          <w:sz w:val="24"/>
          <w:szCs w:val="24"/>
        </w:rPr>
        <w:t xml:space="preserve">О бюджете муниципального образования поселок Никологоры Вязниковского района </w:t>
      </w:r>
      <w:r w:rsidR="000D6CF2">
        <w:rPr>
          <w:b w:val="0"/>
          <w:i/>
          <w:sz w:val="24"/>
          <w:szCs w:val="24"/>
        </w:rPr>
        <w:t>В</w:t>
      </w:r>
      <w:r w:rsidR="00A86E7F">
        <w:rPr>
          <w:b w:val="0"/>
          <w:i/>
          <w:sz w:val="24"/>
          <w:szCs w:val="24"/>
        </w:rPr>
        <w:t>ладимирской области на 201</w:t>
      </w:r>
      <w:r w:rsidR="00AA1000">
        <w:rPr>
          <w:b w:val="0"/>
          <w:i/>
          <w:sz w:val="24"/>
          <w:szCs w:val="24"/>
        </w:rPr>
        <w:t>9</w:t>
      </w:r>
      <w:r w:rsidR="00A86E7F">
        <w:rPr>
          <w:b w:val="0"/>
          <w:i/>
          <w:sz w:val="24"/>
          <w:szCs w:val="24"/>
        </w:rPr>
        <w:t xml:space="preserve"> год»</w:t>
      </w:r>
    </w:p>
    <w:p w:rsidR="00B462B3" w:rsidRDefault="00B462B3" w:rsidP="00C27EAF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w w:val="116"/>
          <w:sz w:val="28"/>
          <w:szCs w:val="28"/>
        </w:rPr>
      </w:pPr>
    </w:p>
    <w:p w:rsidR="00A77774" w:rsidRDefault="00320A44" w:rsidP="00C27EAF">
      <w:r>
        <w:rPr>
          <w:b w:val="0"/>
          <w:bCs w:val="0"/>
          <w:w w:val="116"/>
          <w:sz w:val="28"/>
          <w:szCs w:val="28"/>
        </w:rPr>
        <w:t xml:space="preserve"> </w:t>
      </w:r>
    </w:p>
    <w:p w:rsidR="00C27EAF" w:rsidRPr="00C27EAF" w:rsidRDefault="005200FE" w:rsidP="009F49E6">
      <w:pPr>
        <w:spacing w:after="120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со</w:t>
      </w:r>
      <w:r w:rsidR="00C27EAF" w:rsidRPr="00B93DC4">
        <w:rPr>
          <w:b w:val="0"/>
          <w:sz w:val="28"/>
          <w:szCs w:val="28"/>
        </w:rPr>
        <w:t xml:space="preserve"> стать</w:t>
      </w:r>
      <w:r>
        <w:rPr>
          <w:b w:val="0"/>
          <w:sz w:val="28"/>
          <w:szCs w:val="28"/>
        </w:rPr>
        <w:t>ей</w:t>
      </w:r>
      <w:r w:rsidR="00C27EAF" w:rsidRPr="00B93DC4">
        <w:rPr>
          <w:b w:val="0"/>
          <w:sz w:val="28"/>
          <w:szCs w:val="28"/>
        </w:rPr>
        <w:t xml:space="preserve"> 28 Федерального закона от 06.10.2003 №131-ФЗ «Об общих принципах организации местного самоуправления в Российской Федерации», </w:t>
      </w:r>
      <w:r w:rsidR="00CC64EF" w:rsidRPr="00B93DC4">
        <w:rPr>
          <w:b w:val="0"/>
          <w:sz w:val="28"/>
          <w:szCs w:val="28"/>
        </w:rPr>
        <w:t>У</w:t>
      </w:r>
      <w:r w:rsidR="00C27EAF" w:rsidRPr="00B93DC4">
        <w:rPr>
          <w:b w:val="0"/>
          <w:sz w:val="28"/>
          <w:szCs w:val="28"/>
        </w:rPr>
        <w:t>став</w:t>
      </w:r>
      <w:r>
        <w:rPr>
          <w:b w:val="0"/>
          <w:sz w:val="28"/>
          <w:szCs w:val="28"/>
        </w:rPr>
        <w:t>ом</w:t>
      </w:r>
      <w:r w:rsidR="00C27EAF" w:rsidRPr="00B93DC4">
        <w:rPr>
          <w:b w:val="0"/>
          <w:sz w:val="28"/>
          <w:szCs w:val="28"/>
        </w:rPr>
        <w:t xml:space="preserve"> муниципального образования поселок Никологоры Вязниковского района Владимирской области и с решением Совета народных депутатов муниципального образования поселок Никологоры от 21.11.2005 №5 «О публичных слушаньях в муниципальном образовании </w:t>
      </w:r>
      <w:r w:rsidR="009F49E6">
        <w:rPr>
          <w:b w:val="0"/>
          <w:sz w:val="28"/>
          <w:szCs w:val="28"/>
        </w:rPr>
        <w:t>«</w:t>
      </w:r>
      <w:r w:rsidR="00C27EAF" w:rsidRPr="00B93DC4">
        <w:rPr>
          <w:b w:val="0"/>
          <w:sz w:val="28"/>
          <w:szCs w:val="28"/>
        </w:rPr>
        <w:t xml:space="preserve">поселок Никологоры» </w:t>
      </w:r>
      <w:r w:rsidR="009F49E6">
        <w:rPr>
          <w:b w:val="0"/>
          <w:sz w:val="28"/>
          <w:szCs w:val="28"/>
        </w:rPr>
        <w:t xml:space="preserve">  </w:t>
      </w:r>
      <w:r w:rsidR="00C27EAF" w:rsidRPr="00B93DC4">
        <w:rPr>
          <w:b w:val="0"/>
          <w:sz w:val="28"/>
          <w:szCs w:val="28"/>
        </w:rPr>
        <w:t>п о с т а н о в л я ю:</w:t>
      </w:r>
    </w:p>
    <w:p w:rsidR="00C27EAF" w:rsidRPr="00C27EAF" w:rsidRDefault="00C27EAF" w:rsidP="00C27EAF">
      <w:pPr>
        <w:widowControl/>
        <w:numPr>
          <w:ilvl w:val="0"/>
          <w:numId w:val="2"/>
        </w:numPr>
        <w:autoSpaceDE/>
        <w:autoSpaceDN/>
        <w:adjustRightInd/>
        <w:spacing w:after="120"/>
        <w:ind w:left="0" w:firstLine="709"/>
        <w:jc w:val="both"/>
        <w:rPr>
          <w:b w:val="0"/>
          <w:color w:val="000000"/>
          <w:sz w:val="28"/>
          <w:szCs w:val="28"/>
        </w:rPr>
      </w:pPr>
      <w:r w:rsidRPr="00C27EAF">
        <w:rPr>
          <w:b w:val="0"/>
          <w:color w:val="000000"/>
          <w:sz w:val="28"/>
          <w:szCs w:val="28"/>
        </w:rPr>
        <w:t>Назначить дату проведения публичных слушаний по проекту решения Совета народных депутатов муниципального образования поселок Никологоры «</w:t>
      </w:r>
      <w:r w:rsidR="00A86E7F">
        <w:rPr>
          <w:b w:val="0"/>
          <w:color w:val="000000"/>
          <w:sz w:val="28"/>
          <w:szCs w:val="28"/>
        </w:rPr>
        <w:t>О бюджете муниципального образования поселок Никологоры</w:t>
      </w:r>
      <w:r w:rsidR="000D6CF2">
        <w:rPr>
          <w:b w:val="0"/>
          <w:color w:val="000000"/>
          <w:sz w:val="28"/>
          <w:szCs w:val="28"/>
        </w:rPr>
        <w:t xml:space="preserve"> Вязниковского района Владимирской области на 201</w:t>
      </w:r>
      <w:r w:rsidR="00AA1000">
        <w:rPr>
          <w:b w:val="0"/>
          <w:color w:val="000000"/>
          <w:sz w:val="28"/>
          <w:szCs w:val="28"/>
        </w:rPr>
        <w:t>9</w:t>
      </w:r>
      <w:r w:rsidR="000D6CF2">
        <w:rPr>
          <w:b w:val="0"/>
          <w:color w:val="000000"/>
          <w:sz w:val="28"/>
          <w:szCs w:val="28"/>
        </w:rPr>
        <w:t xml:space="preserve"> год»</w:t>
      </w:r>
      <w:r w:rsidRPr="00C27EAF">
        <w:rPr>
          <w:b w:val="0"/>
          <w:color w:val="000000"/>
          <w:sz w:val="28"/>
          <w:szCs w:val="28"/>
        </w:rPr>
        <w:t xml:space="preserve"> на </w:t>
      </w:r>
      <w:r w:rsidR="000D6CF2" w:rsidRPr="0068223C">
        <w:rPr>
          <w:b w:val="0"/>
          <w:color w:val="000000" w:themeColor="text1"/>
          <w:sz w:val="28"/>
          <w:szCs w:val="28"/>
        </w:rPr>
        <w:t>1</w:t>
      </w:r>
      <w:r w:rsidR="00AA1000" w:rsidRPr="0068223C">
        <w:rPr>
          <w:b w:val="0"/>
          <w:color w:val="000000" w:themeColor="text1"/>
          <w:sz w:val="28"/>
          <w:szCs w:val="28"/>
        </w:rPr>
        <w:t>7</w:t>
      </w:r>
      <w:r w:rsidR="000D6CF2" w:rsidRPr="008C62E3">
        <w:rPr>
          <w:b w:val="0"/>
          <w:color w:val="000000"/>
          <w:sz w:val="28"/>
          <w:szCs w:val="28"/>
        </w:rPr>
        <w:t xml:space="preserve"> декабря</w:t>
      </w:r>
      <w:r w:rsidRPr="008C62E3">
        <w:rPr>
          <w:b w:val="0"/>
          <w:color w:val="000000"/>
          <w:sz w:val="28"/>
          <w:szCs w:val="28"/>
        </w:rPr>
        <w:t xml:space="preserve"> 20</w:t>
      </w:r>
      <w:r w:rsidR="009F49E6">
        <w:rPr>
          <w:b w:val="0"/>
          <w:color w:val="000000"/>
          <w:sz w:val="28"/>
          <w:szCs w:val="28"/>
        </w:rPr>
        <w:t>1</w:t>
      </w:r>
      <w:r w:rsidR="00AA1000">
        <w:rPr>
          <w:b w:val="0"/>
          <w:color w:val="000000"/>
          <w:sz w:val="28"/>
          <w:szCs w:val="28"/>
        </w:rPr>
        <w:t>8</w:t>
      </w:r>
      <w:r w:rsidRPr="00D717C0">
        <w:rPr>
          <w:b w:val="0"/>
          <w:color w:val="000000"/>
          <w:sz w:val="28"/>
          <w:szCs w:val="28"/>
        </w:rPr>
        <w:t xml:space="preserve"> года</w:t>
      </w:r>
      <w:r w:rsidRPr="00C27EAF">
        <w:rPr>
          <w:b w:val="0"/>
          <w:color w:val="000000"/>
          <w:sz w:val="28"/>
          <w:szCs w:val="28"/>
        </w:rPr>
        <w:t xml:space="preserve"> в 1</w:t>
      </w:r>
      <w:r w:rsidR="000D6CF2">
        <w:rPr>
          <w:b w:val="0"/>
          <w:color w:val="000000"/>
          <w:sz w:val="28"/>
          <w:szCs w:val="28"/>
        </w:rPr>
        <w:t>0</w:t>
      </w:r>
      <w:r w:rsidRPr="00C27EAF">
        <w:rPr>
          <w:b w:val="0"/>
          <w:color w:val="000000"/>
          <w:sz w:val="28"/>
          <w:szCs w:val="28"/>
        </w:rPr>
        <w:t xml:space="preserve"> часов по адресу: п. Никологоры, ул. Советская, д. 4.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2. Для проведения публичных слушаний назначить комиссию в следующем составе: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Щелкова Елена Викторовна – заведующий отделом бюджетного учета и отчетности, председатель комиссии;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Новикова Анастасия Сергеевна – главный специалист, финансист отдела бюджетного учета и отчетности, заместитель председателя комиссии;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Лисовская Елена Николаевна – главный специалист отдела жилищно-коммунального хозяйства, секретарь комиссии;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Суровова Татьяна Валентиновна – главный специалист отдела организационной работы, кадров и делопроизводства, член комиссии;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 xml:space="preserve">Крынина Любовь Геннадьевна – специалист 1 категории по социальным </w:t>
      </w:r>
      <w:r w:rsidRPr="00C27EAF">
        <w:rPr>
          <w:b w:val="0"/>
          <w:sz w:val="28"/>
          <w:szCs w:val="28"/>
        </w:rPr>
        <w:lastRenderedPageBreak/>
        <w:t>вопросам отдела организационной работы, кадров и делопроизводства, член комиссии.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3. Утвердить следующий порядок учёта предложений и участия граждан в публичных слушаниях: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  <w:u w:val="single"/>
        </w:rPr>
      </w:pPr>
      <w:r w:rsidRPr="00C27EAF">
        <w:rPr>
          <w:b w:val="0"/>
          <w:sz w:val="28"/>
          <w:szCs w:val="28"/>
        </w:rPr>
        <w:tab/>
        <w:t xml:space="preserve">3.1. Предложения принимаются комиссией ежедневно в рабочие дни с 8-00 до 17-00 в устном и письменном виде по адресу: 601422, п. Никологоры, </w:t>
      </w:r>
      <w:r w:rsidR="009F49E6">
        <w:rPr>
          <w:b w:val="0"/>
          <w:sz w:val="28"/>
          <w:szCs w:val="28"/>
        </w:rPr>
        <w:t xml:space="preserve">            </w:t>
      </w:r>
      <w:r w:rsidRPr="00C27EAF">
        <w:rPr>
          <w:b w:val="0"/>
          <w:sz w:val="28"/>
          <w:szCs w:val="28"/>
        </w:rPr>
        <w:t>ул. Советская, д. 4,</w:t>
      </w:r>
      <w:r w:rsidR="000D6CF2">
        <w:rPr>
          <w:b w:val="0"/>
          <w:sz w:val="28"/>
          <w:szCs w:val="28"/>
        </w:rPr>
        <w:t xml:space="preserve"> </w:t>
      </w:r>
      <w:r w:rsidRPr="00C27EAF">
        <w:rPr>
          <w:b w:val="0"/>
          <w:sz w:val="28"/>
          <w:szCs w:val="28"/>
        </w:rPr>
        <w:t xml:space="preserve">тел. 5-24-09, а также по почте, по электронной почте </w:t>
      </w:r>
      <w:r w:rsidRPr="00C27EAF">
        <w:rPr>
          <w:b w:val="0"/>
          <w:sz w:val="28"/>
          <w:szCs w:val="28"/>
          <w:lang w:val="en-US"/>
        </w:rPr>
        <w:t>admnikologori</w:t>
      </w:r>
      <w:r w:rsidRPr="00C27EAF">
        <w:rPr>
          <w:b w:val="0"/>
          <w:sz w:val="28"/>
          <w:szCs w:val="28"/>
        </w:rPr>
        <w:t>@</w:t>
      </w:r>
      <w:r w:rsidRPr="00C27EAF">
        <w:rPr>
          <w:b w:val="0"/>
          <w:sz w:val="28"/>
          <w:szCs w:val="28"/>
          <w:lang w:val="en-US"/>
        </w:rPr>
        <w:t>yandex</w:t>
      </w:r>
      <w:r w:rsidRPr="00C27EAF">
        <w:rPr>
          <w:b w:val="0"/>
          <w:sz w:val="28"/>
          <w:szCs w:val="28"/>
        </w:rPr>
        <w:t>.</w:t>
      </w:r>
      <w:r w:rsidRPr="00C27EAF">
        <w:rPr>
          <w:b w:val="0"/>
          <w:sz w:val="28"/>
          <w:szCs w:val="28"/>
          <w:lang w:val="en-US"/>
        </w:rPr>
        <w:t>ru</w:t>
      </w:r>
      <w:r w:rsidRPr="00B93DC4">
        <w:rPr>
          <w:b w:val="0"/>
          <w:sz w:val="28"/>
          <w:szCs w:val="28"/>
        </w:rPr>
        <w:t>.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>3.2. Все предложения регистрируются в журнале учёта предложений;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 xml:space="preserve">3.3. Граждане и заинтересованные лица, в соответствии с Положением         о публичных слушаниях в муниципальном образовании </w:t>
      </w:r>
      <w:r w:rsidRPr="00235473">
        <w:rPr>
          <w:b w:val="0"/>
          <w:sz w:val="28"/>
          <w:szCs w:val="28"/>
        </w:rPr>
        <w:t>поселок Никологоры</w:t>
      </w:r>
      <w:r w:rsidRPr="00C27EAF">
        <w:rPr>
          <w:b w:val="0"/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</w:p>
    <w:p w:rsidR="00C27EAF" w:rsidRPr="00C27EAF" w:rsidRDefault="00C27EAF" w:rsidP="00C27EAF">
      <w:pPr>
        <w:spacing w:after="120"/>
        <w:jc w:val="both"/>
        <w:rPr>
          <w:b w:val="0"/>
          <w:sz w:val="28"/>
          <w:szCs w:val="28"/>
        </w:rPr>
      </w:pPr>
      <w:r w:rsidRPr="00C27EAF">
        <w:rPr>
          <w:b w:val="0"/>
          <w:sz w:val="28"/>
          <w:szCs w:val="28"/>
        </w:rPr>
        <w:tab/>
        <w:t xml:space="preserve">4. </w:t>
      </w:r>
      <w:r w:rsidR="00AA1000">
        <w:rPr>
          <w:b w:val="0"/>
          <w:sz w:val="28"/>
          <w:szCs w:val="28"/>
        </w:rPr>
        <w:t>П</w:t>
      </w:r>
      <w:r w:rsidR="00306DFE">
        <w:rPr>
          <w:b w:val="0"/>
          <w:sz w:val="28"/>
          <w:szCs w:val="28"/>
        </w:rPr>
        <w:t>остановление</w:t>
      </w:r>
      <w:r w:rsidRPr="00C27EAF">
        <w:rPr>
          <w:b w:val="0"/>
          <w:sz w:val="28"/>
          <w:szCs w:val="28"/>
        </w:rPr>
        <w:t xml:space="preserve"> вступает в силу со дня его</w:t>
      </w:r>
      <w:r w:rsidR="00AA1000">
        <w:rPr>
          <w:b w:val="0"/>
          <w:sz w:val="28"/>
          <w:szCs w:val="28"/>
        </w:rPr>
        <w:t xml:space="preserve"> официального</w:t>
      </w:r>
      <w:r w:rsidRPr="00C27EAF">
        <w:rPr>
          <w:b w:val="0"/>
          <w:sz w:val="28"/>
          <w:szCs w:val="28"/>
        </w:rPr>
        <w:t xml:space="preserve"> опубликования</w:t>
      </w:r>
      <w:r w:rsidR="00AA1000">
        <w:rPr>
          <w:b w:val="0"/>
          <w:sz w:val="28"/>
          <w:szCs w:val="28"/>
        </w:rPr>
        <w:t xml:space="preserve"> в газете «Маяк»</w:t>
      </w:r>
      <w:r w:rsidRPr="00C27EAF">
        <w:rPr>
          <w:b w:val="0"/>
          <w:sz w:val="28"/>
          <w:szCs w:val="28"/>
        </w:rPr>
        <w:t>.</w:t>
      </w:r>
    </w:p>
    <w:p w:rsidR="00C27EAF" w:rsidRDefault="00C27EAF" w:rsidP="00C27EAF">
      <w:pPr>
        <w:jc w:val="both"/>
        <w:rPr>
          <w:b w:val="0"/>
          <w:sz w:val="28"/>
          <w:szCs w:val="28"/>
        </w:rPr>
      </w:pPr>
    </w:p>
    <w:p w:rsidR="00D717C0" w:rsidRPr="00C27EAF" w:rsidRDefault="00D717C0" w:rsidP="00C27EAF">
      <w:pPr>
        <w:jc w:val="both"/>
        <w:rPr>
          <w:b w:val="0"/>
          <w:sz w:val="28"/>
          <w:szCs w:val="28"/>
        </w:rPr>
      </w:pPr>
    </w:p>
    <w:p w:rsidR="00C05D70" w:rsidRDefault="00C27EAF" w:rsidP="00306DF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770"/>
        </w:tabs>
        <w:jc w:val="both"/>
        <w:rPr>
          <w:b w:val="0"/>
          <w:bCs w:val="0"/>
          <w:color w:val="000000"/>
          <w:spacing w:val="-8"/>
          <w:sz w:val="28"/>
          <w:szCs w:val="28"/>
        </w:rPr>
      </w:pPr>
      <w:r w:rsidRPr="00C27EAF">
        <w:rPr>
          <w:b w:val="0"/>
          <w:sz w:val="28"/>
          <w:szCs w:val="28"/>
        </w:rPr>
        <w:tab/>
        <w:t xml:space="preserve">Глава муниципального образования            </w:t>
      </w:r>
      <w:r w:rsidR="00306DFE">
        <w:rPr>
          <w:b w:val="0"/>
          <w:sz w:val="28"/>
          <w:szCs w:val="28"/>
        </w:rPr>
        <w:t xml:space="preserve">                            </w:t>
      </w:r>
      <w:r w:rsidR="00306DFE">
        <w:rPr>
          <w:b w:val="0"/>
          <w:sz w:val="28"/>
          <w:szCs w:val="28"/>
        </w:rPr>
        <w:tab/>
        <w:t>Ю.В. Судаков</w:t>
      </w:r>
    </w:p>
    <w:sectPr w:rsidR="00C05D70" w:rsidSect="00BE024F">
      <w:type w:val="continuous"/>
      <w:pgSz w:w="11909" w:h="16834"/>
      <w:pgMar w:top="851" w:right="567" w:bottom="1134" w:left="1418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539CA"/>
    <w:multiLevelType w:val="multilevel"/>
    <w:tmpl w:val="E73EF8A2"/>
    <w:lvl w:ilvl="0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5CDE6C1B"/>
    <w:multiLevelType w:val="hybridMultilevel"/>
    <w:tmpl w:val="770A469A"/>
    <w:lvl w:ilvl="0" w:tplc="32E632F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F4"/>
    <w:rsid w:val="00027F43"/>
    <w:rsid w:val="000464E1"/>
    <w:rsid w:val="000535AA"/>
    <w:rsid w:val="000D6CF2"/>
    <w:rsid w:val="0011211A"/>
    <w:rsid w:val="00115DF2"/>
    <w:rsid w:val="001B1203"/>
    <w:rsid w:val="001D2FF4"/>
    <w:rsid w:val="001F0E2A"/>
    <w:rsid w:val="00235473"/>
    <w:rsid w:val="00243F00"/>
    <w:rsid w:val="002D395D"/>
    <w:rsid w:val="002E137B"/>
    <w:rsid w:val="00306DFE"/>
    <w:rsid w:val="00313288"/>
    <w:rsid w:val="00320A44"/>
    <w:rsid w:val="00322B9D"/>
    <w:rsid w:val="00405E14"/>
    <w:rsid w:val="00420BD7"/>
    <w:rsid w:val="00423DBB"/>
    <w:rsid w:val="00495D02"/>
    <w:rsid w:val="0050068A"/>
    <w:rsid w:val="00515262"/>
    <w:rsid w:val="00517F88"/>
    <w:rsid w:val="005200FE"/>
    <w:rsid w:val="00544180"/>
    <w:rsid w:val="005F2796"/>
    <w:rsid w:val="0068223C"/>
    <w:rsid w:val="006F0401"/>
    <w:rsid w:val="00741259"/>
    <w:rsid w:val="00783143"/>
    <w:rsid w:val="007C5EB7"/>
    <w:rsid w:val="007F5D59"/>
    <w:rsid w:val="008260ED"/>
    <w:rsid w:val="00835427"/>
    <w:rsid w:val="008575E8"/>
    <w:rsid w:val="008C62E3"/>
    <w:rsid w:val="008C7560"/>
    <w:rsid w:val="008D5E09"/>
    <w:rsid w:val="00903D8F"/>
    <w:rsid w:val="0094203C"/>
    <w:rsid w:val="009A01AC"/>
    <w:rsid w:val="009F1556"/>
    <w:rsid w:val="009F49E6"/>
    <w:rsid w:val="00A0059C"/>
    <w:rsid w:val="00A06A15"/>
    <w:rsid w:val="00A455EA"/>
    <w:rsid w:val="00A77774"/>
    <w:rsid w:val="00A86E7F"/>
    <w:rsid w:val="00A945BA"/>
    <w:rsid w:val="00AA0DCE"/>
    <w:rsid w:val="00AA1000"/>
    <w:rsid w:val="00B03183"/>
    <w:rsid w:val="00B462B3"/>
    <w:rsid w:val="00B93DC4"/>
    <w:rsid w:val="00BD7413"/>
    <w:rsid w:val="00BD7986"/>
    <w:rsid w:val="00BE024F"/>
    <w:rsid w:val="00C05D70"/>
    <w:rsid w:val="00C25C0E"/>
    <w:rsid w:val="00C27EAF"/>
    <w:rsid w:val="00C87BE0"/>
    <w:rsid w:val="00CB7A1D"/>
    <w:rsid w:val="00CC64EF"/>
    <w:rsid w:val="00D6643C"/>
    <w:rsid w:val="00D717C0"/>
    <w:rsid w:val="00DC2E0B"/>
    <w:rsid w:val="00E575F5"/>
    <w:rsid w:val="00EA16D5"/>
    <w:rsid w:val="00ED49EA"/>
    <w:rsid w:val="00F765F8"/>
    <w:rsid w:val="00FC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82F07-A72E-4788-B7D3-E37B86E1D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15262"/>
    <w:pPr>
      <w:spacing w:before="108" w:after="108"/>
      <w:jc w:val="center"/>
      <w:outlineLvl w:val="0"/>
    </w:pPr>
    <w:rPr>
      <w:rFonts w:ascii="Arial" w:hAnsi="Arial" w:cs="Arial"/>
      <w:color w:val="000080"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rsid w:val="00903D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b/>
      <w:bCs/>
      <w:sz w:val="16"/>
      <w:szCs w:val="16"/>
    </w:rPr>
  </w:style>
  <w:style w:type="paragraph" w:customStyle="1" w:styleId="a1">
    <w:name w:val="Знак Знак Знак Знак Знак Знак Знак Знак Знак"/>
    <w:basedOn w:val="a"/>
    <w:link w:val="a0"/>
    <w:uiPriority w:val="99"/>
    <w:rsid w:val="008260ED"/>
    <w:pPr>
      <w:autoSpaceDE/>
      <w:autoSpaceDN/>
      <w:spacing w:after="160" w:line="240" w:lineRule="exact"/>
      <w:jc w:val="right"/>
    </w:pPr>
    <w:rPr>
      <w:rFonts w:eastAsia="SimSun"/>
      <w:b w:val="0"/>
      <w:bCs w:val="0"/>
      <w:lang w:val="en-GB" w:eastAsia="en-US"/>
    </w:rPr>
  </w:style>
  <w:style w:type="character" w:customStyle="1" w:styleId="a6">
    <w:name w:val="Гипертекстовая ссылка"/>
    <w:basedOn w:val="a0"/>
    <w:uiPriority w:val="99"/>
    <w:rsid w:val="00515262"/>
    <w:rPr>
      <w:rFonts w:cs="Times New Roman"/>
      <w:color w:val="008000"/>
    </w:rPr>
  </w:style>
  <w:style w:type="table" w:styleId="a7">
    <w:name w:val="Table Grid"/>
    <w:basedOn w:val="a2"/>
    <w:uiPriority w:val="99"/>
    <w:rsid w:val="00C05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1</Company>
  <LinksUpToDate>false</LinksUpToDate>
  <CharactersWithSpaces>2836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uzer</dc:creator>
  <cp:keywords/>
  <dc:description/>
  <cp:lastModifiedBy>Алёна Викторовна</cp:lastModifiedBy>
  <cp:revision>2</cp:revision>
  <cp:lastPrinted>2016-11-14T11:05:00Z</cp:lastPrinted>
  <dcterms:created xsi:type="dcterms:W3CDTF">2018-11-20T04:45:00Z</dcterms:created>
  <dcterms:modified xsi:type="dcterms:W3CDTF">2018-11-20T04:45:00Z</dcterms:modified>
</cp:coreProperties>
</file>