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A0" w:rsidRPr="001065A0" w:rsidRDefault="001065A0" w:rsidP="00106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1065A0" w:rsidRPr="001065A0" w:rsidRDefault="001065A0" w:rsidP="00106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065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«ПОСЕЛОК НИКОЛОГОРЫ»</w:t>
      </w:r>
    </w:p>
    <w:p w:rsidR="001065A0" w:rsidRPr="001065A0" w:rsidRDefault="001065A0" w:rsidP="00106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 РАЙОНА  ВЛАДИМИРСКОЙ ОБЛАСТИ</w:t>
      </w:r>
    </w:p>
    <w:p w:rsidR="001065A0" w:rsidRPr="001065A0" w:rsidRDefault="001065A0" w:rsidP="001065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1065A0" w:rsidRPr="001065A0" w:rsidRDefault="001065A0" w:rsidP="001065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106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106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1464EF" w:rsidRPr="001464EF" w:rsidRDefault="001464EF" w:rsidP="001464EF">
      <w:pPr>
        <w:tabs>
          <w:tab w:val="left" w:pos="3119"/>
          <w:tab w:val="center" w:pos="4960"/>
        </w:tabs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464EF" w:rsidRPr="001464EF" w:rsidRDefault="001464EF" w:rsidP="001464EF">
      <w:pPr>
        <w:tabs>
          <w:tab w:val="left" w:pos="3119"/>
          <w:tab w:val="center" w:pos="4960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1464E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</w:p>
    <w:p w:rsidR="001464EF" w:rsidRPr="00F55B83" w:rsidRDefault="0083757F" w:rsidP="00F55B83">
      <w:pPr>
        <w:tabs>
          <w:tab w:val="left" w:pos="3119"/>
          <w:tab w:val="left" w:pos="799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E13098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27.11</w:t>
      </w:r>
      <w:r w:rsidR="00180E96" w:rsidRPr="00E13098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.</w:t>
      </w:r>
      <w:r w:rsidR="001464EF" w:rsidRPr="00E13098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201</w:t>
      </w:r>
      <w:r w:rsidRPr="00E13098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5</w:t>
      </w:r>
      <w:r w:rsidR="001464EF" w:rsidRPr="00F55B8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                                                                                                    </w:t>
      </w:r>
      <w:r w:rsidR="007602E6" w:rsidRPr="00F55B8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   </w:t>
      </w:r>
      <w:r w:rsidR="001464EF" w:rsidRPr="00F55B8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</w:t>
      </w:r>
      <w:r w:rsidR="001464EF" w:rsidRPr="00E13098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№</w:t>
      </w:r>
      <w:r w:rsidR="00E13098" w:rsidRPr="00E13098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222</w:t>
      </w:r>
      <w:r w:rsidR="0026780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</w:p>
    <w:tbl>
      <w:tblPr>
        <w:tblW w:w="967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422"/>
        <w:gridCol w:w="1986"/>
        <w:gridCol w:w="2273"/>
        <w:gridCol w:w="192"/>
        <w:gridCol w:w="2196"/>
        <w:gridCol w:w="2498"/>
      </w:tblGrid>
      <w:tr w:rsidR="001464EF" w:rsidRPr="001464EF" w:rsidTr="007D2034">
        <w:trPr>
          <w:trHeight w:val="1012"/>
          <w:tblCellSpacing w:w="0" w:type="dxa"/>
        </w:trPr>
        <w:tc>
          <w:tcPr>
            <w:tcW w:w="4978" w:type="dxa"/>
            <w:gridSpan w:val="5"/>
            <w:hideMark/>
          </w:tcPr>
          <w:p w:rsidR="00F55B83" w:rsidRDefault="00F55B83" w:rsidP="00CA7094">
            <w:pPr>
              <w:tabs>
                <w:tab w:val="left" w:pos="311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464EF" w:rsidRPr="001464EF" w:rsidRDefault="001464EF" w:rsidP="00680B68">
            <w:pPr>
              <w:tabs>
                <w:tab w:val="left" w:pos="311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 внесении изменений в </w:t>
            </w:r>
            <w:r w:rsidR="00CA70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приложение к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постановлени</w:t>
            </w:r>
            <w:r w:rsidR="00CA70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администрации от 03.12.2013 года №</w:t>
            </w:r>
            <w:r w:rsidR="00D021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207 «</w:t>
            </w:r>
            <w:r w:rsidRPr="00146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 утвержд</w:t>
            </w:r>
            <w:r w:rsidR="00680B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ении муниципальной программы </w:t>
            </w:r>
            <w:r w:rsidRPr="00146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«Формирование досту</w:t>
            </w:r>
            <w:r w:rsidR="00680B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пной среды   жизнедеятельности </w:t>
            </w:r>
            <w:r w:rsidRPr="00146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</w:t>
            </w:r>
            <w:r w:rsidR="00680B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инвалидов муниципального </w:t>
            </w:r>
            <w:r w:rsidRPr="00146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образования «поселок Никологоры»</w:t>
            </w:r>
            <w:r w:rsidR="00680B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46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Вязниковского</w:t>
            </w:r>
            <w:r w:rsidR="00680B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46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района Владимирской области на 2014-2016 годы»</w:t>
            </w:r>
          </w:p>
        </w:tc>
        <w:tc>
          <w:tcPr>
            <w:tcW w:w="4694" w:type="dxa"/>
            <w:gridSpan w:val="2"/>
            <w:vAlign w:val="center"/>
            <w:hideMark/>
          </w:tcPr>
          <w:p w:rsidR="001464EF" w:rsidRPr="001464EF" w:rsidRDefault="001464EF" w:rsidP="001464EF">
            <w:pPr>
              <w:tabs>
                <w:tab w:val="left" w:pos="3119"/>
              </w:tabs>
              <w:spacing w:before="100" w:beforeAutospacing="1" w:after="100" w:afterAutospacing="1" w:line="240" w:lineRule="auto"/>
              <w:ind w:right="1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6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 </w:t>
            </w:r>
          </w:p>
        </w:tc>
      </w:tr>
      <w:tr w:rsidR="001464EF" w:rsidRPr="001464EF" w:rsidTr="007D2034">
        <w:trPr>
          <w:trHeight w:val="246"/>
          <w:tblCellSpacing w:w="0" w:type="dxa"/>
        </w:trPr>
        <w:tc>
          <w:tcPr>
            <w:tcW w:w="105" w:type="dxa"/>
            <w:vAlign w:val="center"/>
          </w:tcPr>
          <w:p w:rsidR="001464EF" w:rsidRPr="001464EF" w:rsidRDefault="001464EF" w:rsidP="001464EF">
            <w:pPr>
              <w:tabs>
                <w:tab w:val="left" w:pos="3119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vAlign w:val="center"/>
          </w:tcPr>
          <w:p w:rsidR="001464EF" w:rsidRPr="001464EF" w:rsidRDefault="001464EF" w:rsidP="001464EF">
            <w:pPr>
              <w:tabs>
                <w:tab w:val="left" w:pos="3119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1464EF" w:rsidRPr="001464EF" w:rsidRDefault="001464EF" w:rsidP="001464EF">
            <w:pPr>
              <w:tabs>
                <w:tab w:val="left" w:pos="3119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1464EF" w:rsidRPr="001464EF" w:rsidRDefault="001464EF" w:rsidP="001464EF">
            <w:pPr>
              <w:tabs>
                <w:tab w:val="left" w:pos="3119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vAlign w:val="center"/>
          </w:tcPr>
          <w:p w:rsidR="001464EF" w:rsidRPr="001464EF" w:rsidRDefault="001464EF" w:rsidP="001464EF">
            <w:pPr>
              <w:tabs>
                <w:tab w:val="left" w:pos="3119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vAlign w:val="center"/>
          </w:tcPr>
          <w:p w:rsidR="001464EF" w:rsidRPr="001464EF" w:rsidRDefault="001464EF" w:rsidP="001464EF">
            <w:pPr>
              <w:tabs>
                <w:tab w:val="left" w:pos="3119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vAlign w:val="center"/>
          </w:tcPr>
          <w:p w:rsidR="001464EF" w:rsidRPr="001464EF" w:rsidRDefault="001464EF" w:rsidP="001464EF">
            <w:pPr>
              <w:tabs>
                <w:tab w:val="left" w:pos="3119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464EF" w:rsidRDefault="001464EF" w:rsidP="001464EF">
      <w:pPr>
        <w:ind w:right="-1" w:firstLine="426"/>
        <w:jc w:val="both"/>
        <w:rPr>
          <w:rFonts w:ascii="Times New Roman" w:eastAsia="Times New Roman" w:hAnsi="Times New Roman" w:cs="Times New Roman"/>
          <w:spacing w:val="70"/>
          <w:sz w:val="28"/>
          <w:szCs w:val="28"/>
          <w:shd w:val="clear" w:color="auto" w:fill="FFFFFF"/>
          <w:lang w:eastAsia="ru-RU"/>
        </w:rPr>
      </w:pPr>
      <w:r w:rsidRPr="001464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 </w:t>
      </w:r>
      <w:r w:rsidRPr="001464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постановлением главы администрации от 18.09.2009 №87 "О порядке разработки, формирования, утверждения и реализации целевых программ»</w:t>
      </w:r>
      <w:r w:rsidRPr="00146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 от 12.05.2010 №55, от 07.11.2013 №186, в целях </w:t>
      </w:r>
      <w:r w:rsidRPr="00146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доступности общественных зданий и жилых домов для инвалидов и других</w:t>
      </w:r>
      <w:r w:rsidR="00D0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маломобильных групп населения </w:t>
      </w:r>
      <w:r w:rsidRPr="001464EF">
        <w:rPr>
          <w:rFonts w:ascii="Times New Roman" w:eastAsia="Times New Roman" w:hAnsi="Times New Roman" w:cs="Times New Roman"/>
          <w:spacing w:val="70"/>
          <w:sz w:val="28"/>
          <w:szCs w:val="28"/>
          <w:shd w:val="clear" w:color="auto" w:fill="FFFFFF"/>
          <w:lang w:eastAsia="ru-RU"/>
        </w:rPr>
        <w:t>постановляю:</w:t>
      </w:r>
    </w:p>
    <w:p w:rsidR="00C21547" w:rsidRPr="00C21547" w:rsidRDefault="00C21547" w:rsidP="00C21547">
      <w:pPr>
        <w:pStyle w:val="a3"/>
        <w:numPr>
          <w:ilvl w:val="0"/>
          <w:numId w:val="1"/>
        </w:numPr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2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приложение к постановлению администрации от 03.12.2013 года №207 «Об утверждении муниципальной программы «Формирование доступной среды  жизнедеятельности </w:t>
      </w:r>
      <w:r w:rsidR="007D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C2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муниципального  образования «поселок Никологоры» Вязниковского района Владимирской области на 2014-2016 годы» </w:t>
      </w:r>
      <w:r w:rsidR="00C7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C70D23" w:rsidRPr="00C215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C70D23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CA7094" w:rsidRPr="00CA7094" w:rsidRDefault="00C21547" w:rsidP="00C21547">
      <w:pPr>
        <w:pStyle w:val="a3"/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4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0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программы раздел </w:t>
      </w:r>
      <w:r w:rsidR="007D20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и источники </w:t>
      </w:r>
      <w:r w:rsidR="00821F6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Программы</w:t>
      </w:r>
      <w:r w:rsidR="007D20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60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6710"/>
      </w:tblGrid>
      <w:tr w:rsidR="00607BAB" w:rsidRPr="00607BAB" w:rsidTr="009D6481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BAB" w:rsidRPr="00607BAB" w:rsidRDefault="00607BAB" w:rsidP="00607BAB">
            <w:pPr>
              <w:tabs>
                <w:tab w:val="left" w:pos="3119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Объемы и источники </w:t>
            </w:r>
          </w:p>
          <w:p w:rsidR="00607BAB" w:rsidRPr="00607BAB" w:rsidRDefault="00607BAB" w:rsidP="00607BAB">
            <w:pPr>
              <w:tabs>
                <w:tab w:val="left" w:pos="311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финансирования Программы</w:t>
            </w:r>
          </w:p>
        </w:tc>
        <w:tc>
          <w:tcPr>
            <w:tcW w:w="6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BAB" w:rsidRPr="00607BAB" w:rsidRDefault="00607BAB" w:rsidP="00607BAB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осуществляется за счет средств, предусмотренных бюджетом муниципального образования «поселок Никологоры»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сумме </w:t>
            </w:r>
            <w:r w:rsidR="000E7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</w:t>
            </w:r>
            <w:r w:rsidRPr="0060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607BAB" w:rsidRPr="00607BAB" w:rsidRDefault="00607BAB" w:rsidP="00607BAB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- 2014 год - </w:t>
            </w:r>
            <w:r w:rsidR="0067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60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руб.,</w:t>
            </w:r>
          </w:p>
          <w:p w:rsidR="00607BAB" w:rsidRPr="00607BAB" w:rsidRDefault="00607BAB" w:rsidP="00607BAB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- 2015 год – </w:t>
            </w:r>
            <w:r w:rsidR="0026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  <w:r w:rsidRPr="0060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607BAB" w:rsidRPr="00607BAB" w:rsidRDefault="00607BAB" w:rsidP="00607BAB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- 2016 год – 5,0 тыс. руб.</w:t>
            </w:r>
          </w:p>
        </w:tc>
      </w:tr>
    </w:tbl>
    <w:p w:rsidR="00CA7094" w:rsidRDefault="00CA7094" w:rsidP="00CA7094">
      <w:pPr>
        <w:pStyle w:val="a3"/>
        <w:spacing w:after="120"/>
        <w:ind w:left="658"/>
        <w:rPr>
          <w:rFonts w:ascii="Times New Roman" w:hAnsi="Times New Roman" w:cs="Times New Roman"/>
          <w:sz w:val="28"/>
          <w:szCs w:val="28"/>
        </w:rPr>
      </w:pPr>
    </w:p>
    <w:p w:rsidR="00607BAB" w:rsidRPr="00CA7094" w:rsidRDefault="000E3D26" w:rsidP="00353E2F">
      <w:pPr>
        <w:pStyle w:val="a3"/>
        <w:spacing w:after="120"/>
        <w:ind w:left="0" w:firstLine="284"/>
        <w:jc w:val="both"/>
      </w:pPr>
      <w:r>
        <w:rPr>
          <w:rFonts w:ascii="Times New Roman" w:hAnsi="Times New Roman" w:cs="Times New Roman"/>
          <w:sz w:val="28"/>
          <w:szCs w:val="28"/>
        </w:rPr>
        <w:t>1.2.</w:t>
      </w:r>
      <w:r w:rsidR="00353E2F">
        <w:rPr>
          <w:rFonts w:ascii="Times New Roman" w:hAnsi="Times New Roman" w:cs="Times New Roman"/>
          <w:sz w:val="28"/>
          <w:szCs w:val="28"/>
        </w:rPr>
        <w:t xml:space="preserve"> </w:t>
      </w:r>
      <w:r w:rsidR="00CA7094" w:rsidRPr="00CA7094">
        <w:rPr>
          <w:rFonts w:ascii="Times New Roman" w:hAnsi="Times New Roman" w:cs="Times New Roman"/>
          <w:sz w:val="28"/>
          <w:szCs w:val="28"/>
        </w:rPr>
        <w:t>Раздел 7. Перечень программных мероприятий</w:t>
      </w:r>
      <w:r w:rsidR="00FC49D9">
        <w:rPr>
          <w:rFonts w:ascii="Times New Roman" w:hAnsi="Times New Roman" w:cs="Times New Roman"/>
          <w:sz w:val="28"/>
          <w:szCs w:val="28"/>
        </w:rPr>
        <w:t xml:space="preserve"> </w:t>
      </w:r>
      <w:r w:rsidR="005A3579">
        <w:rPr>
          <w:rFonts w:ascii="Times New Roman" w:hAnsi="Times New Roman" w:cs="Times New Roman"/>
          <w:sz w:val="28"/>
          <w:szCs w:val="28"/>
        </w:rPr>
        <w:t xml:space="preserve"> </w:t>
      </w:r>
      <w:r w:rsidR="00CA7094" w:rsidRPr="00CA7094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CA7094">
        <w:rPr>
          <w:rFonts w:ascii="Times New Roman" w:hAnsi="Times New Roman" w:cs="Times New Roman"/>
          <w:sz w:val="28"/>
          <w:szCs w:val="28"/>
        </w:rPr>
        <w:t>редакции согласно приложению к данному постановлению.</w:t>
      </w:r>
    </w:p>
    <w:p w:rsidR="00CA7094" w:rsidRPr="00CA7094" w:rsidRDefault="00353E2F" w:rsidP="000E3D26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</w:t>
      </w:r>
      <w:r w:rsidR="000E3D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7094" w:rsidRPr="00CA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A7094" w:rsidRPr="00CA70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A7094" w:rsidRPr="00CA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заместителя главы администрации</w:t>
      </w:r>
      <w:r w:rsidR="00AB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ЖКХ</w:t>
      </w:r>
      <w:r w:rsidR="00CA7094" w:rsidRPr="00CA70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094" w:rsidRPr="00CA7094" w:rsidRDefault="00353E2F" w:rsidP="000E3D26">
      <w:pPr>
        <w:tabs>
          <w:tab w:val="left" w:pos="709"/>
        </w:tabs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0E3D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7094" w:rsidRPr="00CA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7094" w:rsidRPr="00CA709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Постановление вступает в силу со дня его подписания и подлежит официальному опубликованию в газете «Маяк».</w:t>
      </w:r>
    </w:p>
    <w:p w:rsidR="00CA7094" w:rsidRDefault="00CA7094" w:rsidP="00CA7094">
      <w:pPr>
        <w:tabs>
          <w:tab w:val="left" w:pos="3119"/>
        </w:tabs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A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49D9" w:rsidRPr="00CA7094" w:rsidRDefault="00FC49D9" w:rsidP="00CA7094">
      <w:pPr>
        <w:tabs>
          <w:tab w:val="left" w:pos="3119"/>
        </w:tabs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4" w:rsidRPr="00CA7094" w:rsidRDefault="00CA7094" w:rsidP="00CA7094">
      <w:pPr>
        <w:tabs>
          <w:tab w:val="left" w:pos="3119"/>
        </w:tabs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81B" w:rsidRDefault="000E753A" w:rsidP="00117BF6">
      <w:pPr>
        <w:tabs>
          <w:tab w:val="left" w:pos="3119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A7094" w:rsidRPr="00CA709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7094" w:rsidRPr="00CA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0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А.В. Софронов</w:t>
      </w:r>
    </w:p>
    <w:p w:rsidR="00CA7094" w:rsidRPr="00CA7094" w:rsidRDefault="00CA7094" w:rsidP="00117BF6">
      <w:pPr>
        <w:tabs>
          <w:tab w:val="left" w:pos="3119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11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A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17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A7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094" w:rsidRPr="00CA7094" w:rsidRDefault="00CA7094" w:rsidP="00CA7094">
      <w:pPr>
        <w:tabs>
          <w:tab w:val="left" w:pos="3119"/>
        </w:tabs>
        <w:spacing w:after="0" w:line="240" w:lineRule="auto"/>
        <w:ind w:right="1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4" w:rsidRDefault="00CA7094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</w:pPr>
    </w:p>
    <w:p w:rsidR="00C22A21" w:rsidRDefault="00C22A21" w:rsidP="00CA7094">
      <w:pPr>
        <w:spacing w:after="120"/>
        <w:sectPr w:rsidR="00C22A21" w:rsidSect="004266B8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D71FAE" w:rsidRDefault="00D71FAE" w:rsidP="00C22A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="00180E96" w:rsidRPr="00180E96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D71FAE" w:rsidRDefault="00D71FAE" w:rsidP="00C22A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180E96" w:rsidRPr="00180E96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  <w:r w:rsidR="00180E96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</w:p>
    <w:p w:rsidR="00180E96" w:rsidRPr="00180E96" w:rsidRDefault="00D71FAE" w:rsidP="00C22A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180E9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3757F">
        <w:rPr>
          <w:rFonts w:ascii="Times New Roman" w:eastAsia="Calibri" w:hAnsi="Times New Roman" w:cs="Times New Roman"/>
          <w:sz w:val="24"/>
          <w:szCs w:val="24"/>
        </w:rPr>
        <w:t>27</w:t>
      </w:r>
      <w:r w:rsidR="00180E96">
        <w:rPr>
          <w:rFonts w:ascii="Times New Roman" w:eastAsia="Calibri" w:hAnsi="Times New Roman" w:cs="Times New Roman"/>
          <w:sz w:val="24"/>
          <w:szCs w:val="24"/>
        </w:rPr>
        <w:t>.</w:t>
      </w:r>
      <w:r w:rsidR="00E46E63">
        <w:rPr>
          <w:rFonts w:ascii="Times New Roman" w:eastAsia="Calibri" w:hAnsi="Times New Roman" w:cs="Times New Roman"/>
          <w:sz w:val="24"/>
          <w:szCs w:val="24"/>
        </w:rPr>
        <w:t>1</w:t>
      </w:r>
      <w:r w:rsidR="0083757F">
        <w:rPr>
          <w:rFonts w:ascii="Times New Roman" w:eastAsia="Calibri" w:hAnsi="Times New Roman" w:cs="Times New Roman"/>
          <w:sz w:val="24"/>
          <w:szCs w:val="24"/>
        </w:rPr>
        <w:t>1</w:t>
      </w:r>
      <w:r w:rsidR="00180E96">
        <w:rPr>
          <w:rFonts w:ascii="Times New Roman" w:eastAsia="Calibri" w:hAnsi="Times New Roman" w:cs="Times New Roman"/>
          <w:sz w:val="24"/>
          <w:szCs w:val="24"/>
        </w:rPr>
        <w:t>.201</w:t>
      </w:r>
      <w:r w:rsidR="0083757F">
        <w:rPr>
          <w:rFonts w:ascii="Times New Roman" w:eastAsia="Calibri" w:hAnsi="Times New Roman" w:cs="Times New Roman"/>
          <w:sz w:val="24"/>
          <w:szCs w:val="24"/>
        </w:rPr>
        <w:t>5</w:t>
      </w:r>
      <w:r w:rsidR="00180E96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83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006F">
        <w:rPr>
          <w:rFonts w:ascii="Times New Roman" w:eastAsia="Calibri" w:hAnsi="Times New Roman" w:cs="Times New Roman"/>
          <w:sz w:val="24"/>
          <w:szCs w:val="24"/>
        </w:rPr>
        <w:t>222</w:t>
      </w:r>
      <w:bookmarkStart w:id="0" w:name="_GoBack"/>
      <w:bookmarkEnd w:id="0"/>
    </w:p>
    <w:p w:rsidR="00C22A21" w:rsidRPr="00C22A21" w:rsidRDefault="009D5F6E" w:rsidP="00C2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C22A21" w:rsidRPr="00C22A21">
        <w:rPr>
          <w:rFonts w:ascii="Times New Roman" w:eastAsia="Calibri" w:hAnsi="Times New Roman" w:cs="Times New Roman"/>
          <w:b/>
          <w:sz w:val="28"/>
          <w:szCs w:val="28"/>
        </w:rPr>
        <w:t>7. Перечень программных мероприятий</w:t>
      </w:r>
    </w:p>
    <w:tbl>
      <w:tblPr>
        <w:tblW w:w="158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139"/>
        <w:gridCol w:w="1842"/>
        <w:gridCol w:w="1701"/>
        <w:gridCol w:w="1440"/>
        <w:gridCol w:w="1260"/>
        <w:gridCol w:w="1695"/>
        <w:gridCol w:w="2529"/>
      </w:tblGrid>
      <w:tr w:rsidR="00C22A21" w:rsidRPr="00C22A21" w:rsidTr="00EE1378">
        <w:trPr>
          <w:trHeight w:val="278"/>
        </w:trPr>
        <w:tc>
          <w:tcPr>
            <w:tcW w:w="4248" w:type="dxa"/>
            <w:vMerge w:val="restart"/>
          </w:tcPr>
          <w:p w:rsidR="00C22A21" w:rsidRPr="00C22A21" w:rsidRDefault="00C22A21" w:rsidP="00C22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139" w:type="dxa"/>
            <w:vMerge w:val="restart"/>
          </w:tcPr>
          <w:p w:rsidR="00C22A21" w:rsidRPr="00C22A21" w:rsidRDefault="00C22A21" w:rsidP="00C22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42" w:type="dxa"/>
            <w:vMerge w:val="restart"/>
          </w:tcPr>
          <w:p w:rsidR="00C22A21" w:rsidRPr="00C22A21" w:rsidRDefault="00C22A21" w:rsidP="00C22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6096" w:type="dxa"/>
            <w:gridSpan w:val="4"/>
          </w:tcPr>
          <w:p w:rsidR="00C22A21" w:rsidRPr="00C22A21" w:rsidRDefault="00C22A21" w:rsidP="00C22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2529" w:type="dxa"/>
            <w:vMerge w:val="restart"/>
          </w:tcPr>
          <w:p w:rsidR="00C22A21" w:rsidRPr="00C22A21" w:rsidRDefault="00C22A21" w:rsidP="00C22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22A21" w:rsidRPr="00C22A21" w:rsidTr="00EE1378">
        <w:trPr>
          <w:trHeight w:val="277"/>
        </w:trPr>
        <w:tc>
          <w:tcPr>
            <w:tcW w:w="4248" w:type="dxa"/>
            <w:vMerge/>
          </w:tcPr>
          <w:p w:rsidR="00C22A21" w:rsidRPr="00C22A21" w:rsidRDefault="00C22A21" w:rsidP="00C22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</w:tcPr>
          <w:p w:rsidR="00C22A21" w:rsidRPr="00C22A21" w:rsidRDefault="00C22A21" w:rsidP="00C22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C22A21" w:rsidRPr="00C22A21" w:rsidRDefault="00C22A21" w:rsidP="00C22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2A21" w:rsidRPr="00C22A21" w:rsidRDefault="00C22A21" w:rsidP="00C22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440" w:type="dxa"/>
          </w:tcPr>
          <w:p w:rsidR="00C22A21" w:rsidRPr="00C22A21" w:rsidRDefault="00C22A21" w:rsidP="00C22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260" w:type="dxa"/>
          </w:tcPr>
          <w:p w:rsidR="00C22A21" w:rsidRPr="00C22A21" w:rsidRDefault="00C22A21" w:rsidP="00C22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695" w:type="dxa"/>
          </w:tcPr>
          <w:p w:rsidR="00C22A21" w:rsidRPr="00C22A21" w:rsidRDefault="00C22A21" w:rsidP="00085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29" w:type="dxa"/>
            <w:vMerge/>
          </w:tcPr>
          <w:p w:rsidR="00C22A21" w:rsidRPr="00C22A21" w:rsidRDefault="00C22A21" w:rsidP="00C22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A21" w:rsidRPr="00C22A21" w:rsidTr="00085F24">
        <w:trPr>
          <w:trHeight w:val="2768"/>
        </w:trPr>
        <w:tc>
          <w:tcPr>
            <w:tcW w:w="4248" w:type="dxa"/>
          </w:tcPr>
          <w:p w:rsidR="00C22A21" w:rsidRPr="00C22A21" w:rsidRDefault="00C22A21" w:rsidP="00C22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общественных зданий муниципального образования, находящихся в муниципальной собственности специальными приспособлениями, обеспечивающими беспрепятственный доступ к ним инвалидов: </w:t>
            </w:r>
          </w:p>
          <w:p w:rsidR="00C22A21" w:rsidRPr="00C22A21" w:rsidRDefault="00C22A21" w:rsidP="000D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="000D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  <w:r w:rsidR="009C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0D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пандусом административного здания по адресу: п. Никологоры ул. </w:t>
            </w:r>
            <w:proofErr w:type="gramStart"/>
            <w:r w:rsidR="000D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="000D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</w:t>
            </w:r>
          </w:p>
        </w:tc>
        <w:tc>
          <w:tcPr>
            <w:tcW w:w="1139" w:type="dxa"/>
          </w:tcPr>
          <w:p w:rsidR="00C22A21" w:rsidRPr="00C22A21" w:rsidRDefault="00C22A21" w:rsidP="00C22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42" w:type="dxa"/>
            <w:shd w:val="clear" w:color="auto" w:fill="auto"/>
          </w:tcPr>
          <w:p w:rsidR="00C22A21" w:rsidRPr="00C22A21" w:rsidRDefault="00C22A21" w:rsidP="00C22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F55B83" w:rsidP="00C22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22A21"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C22A21" w:rsidRPr="00C22A21" w:rsidRDefault="00C22A21" w:rsidP="00C22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40" w:type="dxa"/>
            <w:shd w:val="clear" w:color="auto" w:fill="auto"/>
          </w:tcPr>
          <w:p w:rsidR="00C22A21" w:rsidRPr="00C22A21" w:rsidRDefault="00C22A21" w:rsidP="00C2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60" w:type="dxa"/>
            <w:shd w:val="clear" w:color="auto" w:fill="auto"/>
          </w:tcPr>
          <w:p w:rsidR="00C22A21" w:rsidRPr="00C22A21" w:rsidRDefault="00C22A21" w:rsidP="00C22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F55B83" w:rsidP="00C22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22A21"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95" w:type="dxa"/>
            <w:shd w:val="clear" w:color="auto" w:fill="auto"/>
          </w:tcPr>
          <w:p w:rsidR="00C22A21" w:rsidRPr="00C22A21" w:rsidRDefault="00C22A21" w:rsidP="00C22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9" w:type="dxa"/>
          </w:tcPr>
          <w:p w:rsidR="00C22A21" w:rsidRPr="00C22A21" w:rsidRDefault="00C22A21" w:rsidP="00C22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«поселок Никологоры» Вязниковского района Владимирской области</w:t>
            </w:r>
            <w:r w:rsidR="009C3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ЖКХ администрации МО «поселок Никологоры»</w:t>
            </w:r>
          </w:p>
        </w:tc>
      </w:tr>
      <w:tr w:rsidR="00C22A21" w:rsidRPr="00C22A21" w:rsidTr="00EE1378">
        <w:trPr>
          <w:trHeight w:val="2805"/>
        </w:trPr>
        <w:tc>
          <w:tcPr>
            <w:tcW w:w="4248" w:type="dxa"/>
          </w:tcPr>
          <w:p w:rsidR="00C22A21" w:rsidRPr="00C22A21" w:rsidRDefault="00C22A21" w:rsidP="00C22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общественных зданий муниципального образования, находящихся в муниципальной собственности специальными приспособлениями, обеспечивающими беспрепятственный доступ к ним инвалидов: </w:t>
            </w:r>
          </w:p>
          <w:p w:rsidR="00C22A21" w:rsidRPr="00C22A21" w:rsidRDefault="000D3D5F" w:rsidP="00B24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приобретение </w:t>
            </w:r>
            <w:r w:rsidR="00B2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 доступности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B2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9" w:type="dxa"/>
          </w:tcPr>
          <w:p w:rsidR="00C22A21" w:rsidRPr="00C22A21" w:rsidRDefault="00C22A21" w:rsidP="00C22A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ind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2A21" w:rsidRPr="00C22A21" w:rsidRDefault="00C22A21" w:rsidP="00C22A21">
            <w:pPr>
              <w:spacing w:after="0"/>
              <w:ind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ind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ind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ind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2" w:type="dxa"/>
            <w:shd w:val="clear" w:color="auto" w:fill="auto"/>
          </w:tcPr>
          <w:p w:rsidR="00C22A21" w:rsidRPr="00C22A21" w:rsidRDefault="00C22A21" w:rsidP="00C22A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26780E" w:rsidP="00C22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701" w:type="dxa"/>
            <w:shd w:val="clear" w:color="auto" w:fill="auto"/>
          </w:tcPr>
          <w:p w:rsidR="00C22A21" w:rsidRPr="00C22A21" w:rsidRDefault="00C22A21" w:rsidP="00C22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</w:p>
        </w:tc>
        <w:tc>
          <w:tcPr>
            <w:tcW w:w="1440" w:type="dxa"/>
            <w:shd w:val="clear" w:color="auto" w:fill="auto"/>
          </w:tcPr>
          <w:p w:rsidR="00C22A21" w:rsidRPr="00C22A21" w:rsidRDefault="00C22A21" w:rsidP="00C22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</w:t>
            </w:r>
          </w:p>
        </w:tc>
        <w:tc>
          <w:tcPr>
            <w:tcW w:w="1260" w:type="dxa"/>
            <w:shd w:val="clear" w:color="auto" w:fill="auto"/>
          </w:tcPr>
          <w:p w:rsidR="00C22A21" w:rsidRPr="00C22A21" w:rsidRDefault="00C22A21" w:rsidP="00C22A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26780E" w:rsidP="00C22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695" w:type="dxa"/>
            <w:shd w:val="clear" w:color="auto" w:fill="auto"/>
          </w:tcPr>
          <w:p w:rsidR="00C22A21" w:rsidRPr="00C22A21" w:rsidRDefault="00C22A21" w:rsidP="00C22A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9" w:type="dxa"/>
          </w:tcPr>
          <w:p w:rsidR="00C22A21" w:rsidRPr="00C22A21" w:rsidRDefault="00C22A21" w:rsidP="00C22A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«поселок Никологоры» Вязниковского района Владимирской области</w:t>
            </w:r>
            <w:r w:rsidR="00157E61" w:rsidRPr="0015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ЖКХ администрации МО «поселок Никологоры»</w:t>
            </w:r>
          </w:p>
        </w:tc>
      </w:tr>
      <w:tr w:rsidR="00C22A21" w:rsidRPr="00C22A21" w:rsidTr="00085F24">
        <w:trPr>
          <w:trHeight w:val="2708"/>
        </w:trPr>
        <w:tc>
          <w:tcPr>
            <w:tcW w:w="4248" w:type="dxa"/>
          </w:tcPr>
          <w:p w:rsidR="00C22A21" w:rsidRPr="00C22A21" w:rsidRDefault="00C22A21" w:rsidP="00C22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общественных зданий муниципального образования, находящихся в муниципальной собственности специальными приспособлениями, обеспечивающими беспрепят</w:t>
            </w:r>
            <w:r w:rsidR="0026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доступ к ним инвалидов.</w:t>
            </w:r>
          </w:p>
          <w:p w:rsidR="00C22A21" w:rsidRPr="00C22A21" w:rsidRDefault="0026780E" w:rsidP="00C22A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9" w:type="dxa"/>
          </w:tcPr>
          <w:p w:rsidR="00C22A21" w:rsidRPr="00C22A21" w:rsidRDefault="00C22A21" w:rsidP="00C22A2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2" w:type="dxa"/>
            <w:shd w:val="clear" w:color="auto" w:fill="auto"/>
          </w:tcPr>
          <w:p w:rsidR="00C22A21" w:rsidRPr="00C22A21" w:rsidRDefault="00C22A21" w:rsidP="00C22A2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C22A21" w:rsidRPr="00C22A21" w:rsidRDefault="00C22A21" w:rsidP="00C22A2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2A21" w:rsidRPr="00C22A21" w:rsidRDefault="00C22A21" w:rsidP="00C22A2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40" w:type="dxa"/>
            <w:shd w:val="clear" w:color="auto" w:fill="auto"/>
          </w:tcPr>
          <w:p w:rsidR="00C22A21" w:rsidRPr="00C22A21" w:rsidRDefault="00C22A21" w:rsidP="00C2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60" w:type="dxa"/>
            <w:shd w:val="clear" w:color="auto" w:fill="auto"/>
          </w:tcPr>
          <w:p w:rsidR="00C22A21" w:rsidRPr="00C22A21" w:rsidRDefault="00C22A21" w:rsidP="00C22A2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A21" w:rsidRPr="00C22A21" w:rsidRDefault="00C22A21" w:rsidP="00C22A2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95" w:type="dxa"/>
            <w:shd w:val="clear" w:color="auto" w:fill="auto"/>
          </w:tcPr>
          <w:p w:rsidR="00C22A21" w:rsidRPr="00C22A21" w:rsidRDefault="00C22A21" w:rsidP="00C22A2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C22A21" w:rsidRPr="00C22A21" w:rsidRDefault="00C22A21" w:rsidP="00C22A2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«поселок Никологоры» Вязниковского района Владимирской области</w:t>
            </w:r>
            <w:r w:rsidR="0015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ЖКХ администрации МО «поселок Никологоры»</w:t>
            </w:r>
          </w:p>
        </w:tc>
      </w:tr>
    </w:tbl>
    <w:p w:rsidR="00C22A21" w:rsidRDefault="00C22A21" w:rsidP="00CA7094">
      <w:pPr>
        <w:spacing w:after="120"/>
      </w:pPr>
    </w:p>
    <w:sectPr w:rsidR="00C22A21" w:rsidSect="00EE1378">
      <w:pgSz w:w="16838" w:h="11906" w:orient="landscape"/>
      <w:pgMar w:top="284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63CA"/>
    <w:multiLevelType w:val="hybridMultilevel"/>
    <w:tmpl w:val="22D2424E"/>
    <w:lvl w:ilvl="0" w:tplc="0B10C8FE">
      <w:start w:val="1"/>
      <w:numFmt w:val="decimal"/>
      <w:lvlText w:val="%1."/>
      <w:lvlJc w:val="left"/>
      <w:pPr>
        <w:ind w:left="659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68"/>
    <w:rsid w:val="00085F24"/>
    <w:rsid w:val="000A5CC3"/>
    <w:rsid w:val="000D3D5F"/>
    <w:rsid w:val="000D6B58"/>
    <w:rsid w:val="000E3D26"/>
    <w:rsid w:val="000E753A"/>
    <w:rsid w:val="001065A0"/>
    <w:rsid w:val="00117BF6"/>
    <w:rsid w:val="001464EF"/>
    <w:rsid w:val="00157E61"/>
    <w:rsid w:val="00180E96"/>
    <w:rsid w:val="0026780E"/>
    <w:rsid w:val="002A7B41"/>
    <w:rsid w:val="00353E2F"/>
    <w:rsid w:val="0038662D"/>
    <w:rsid w:val="004266B8"/>
    <w:rsid w:val="00495B80"/>
    <w:rsid w:val="004A281B"/>
    <w:rsid w:val="004B70D2"/>
    <w:rsid w:val="004F781D"/>
    <w:rsid w:val="005A3579"/>
    <w:rsid w:val="00607BAB"/>
    <w:rsid w:val="00673278"/>
    <w:rsid w:val="00680B68"/>
    <w:rsid w:val="007602E6"/>
    <w:rsid w:val="007D2034"/>
    <w:rsid w:val="00821F6C"/>
    <w:rsid w:val="0083757F"/>
    <w:rsid w:val="008E2351"/>
    <w:rsid w:val="008F52E1"/>
    <w:rsid w:val="008F6788"/>
    <w:rsid w:val="009C3D25"/>
    <w:rsid w:val="009D5F6E"/>
    <w:rsid w:val="00A9638B"/>
    <w:rsid w:val="00AB3AD4"/>
    <w:rsid w:val="00B24D86"/>
    <w:rsid w:val="00C21547"/>
    <w:rsid w:val="00C22A21"/>
    <w:rsid w:val="00C70D23"/>
    <w:rsid w:val="00CA7094"/>
    <w:rsid w:val="00D021B7"/>
    <w:rsid w:val="00D470B4"/>
    <w:rsid w:val="00D7006F"/>
    <w:rsid w:val="00D71FAE"/>
    <w:rsid w:val="00DD3D68"/>
    <w:rsid w:val="00E13098"/>
    <w:rsid w:val="00E46E63"/>
    <w:rsid w:val="00E617C3"/>
    <w:rsid w:val="00EE1378"/>
    <w:rsid w:val="00F55B83"/>
    <w:rsid w:val="00FC49D9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2014-03-25T04:56:00Z</cp:lastPrinted>
  <dcterms:created xsi:type="dcterms:W3CDTF">2014-12-02T07:09:00Z</dcterms:created>
  <dcterms:modified xsi:type="dcterms:W3CDTF">2015-11-26T12:12:00Z</dcterms:modified>
</cp:coreProperties>
</file>