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5A" w:rsidRPr="00D17A6C" w:rsidRDefault="008D445A" w:rsidP="008D445A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>
        <w:rPr>
          <w:sz w:val="22"/>
          <w:szCs w:val="22"/>
        </w:rPr>
        <w:t>30.</w:t>
      </w:r>
      <w:r w:rsidR="00A172B3">
        <w:rPr>
          <w:sz w:val="22"/>
          <w:szCs w:val="22"/>
        </w:rPr>
        <w:t>10</w:t>
      </w:r>
      <w:r>
        <w:rPr>
          <w:sz w:val="22"/>
          <w:szCs w:val="22"/>
        </w:rPr>
        <w:t>.201</w:t>
      </w:r>
      <w:r w:rsidR="005076A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D17A6C">
        <w:rPr>
          <w:sz w:val="22"/>
          <w:szCs w:val="22"/>
        </w:rPr>
        <w:t xml:space="preserve">№ </w:t>
      </w:r>
      <w:r w:rsidR="00A172B3">
        <w:rPr>
          <w:sz w:val="22"/>
          <w:szCs w:val="22"/>
        </w:rPr>
        <w:t>204</w:t>
      </w:r>
    </w:p>
    <w:p w:rsidR="008E7C9D" w:rsidRDefault="008E7C9D" w:rsidP="008D445A">
      <w:pPr>
        <w:ind w:left="5040"/>
        <w:jc w:val="center"/>
        <w:rPr>
          <w:b/>
        </w:rPr>
      </w:pPr>
    </w:p>
    <w:p w:rsidR="008D445A" w:rsidRDefault="008D445A" w:rsidP="008D445A">
      <w:pPr>
        <w:ind w:left="5040"/>
        <w:jc w:val="center"/>
        <w:rPr>
          <w:b/>
        </w:rPr>
      </w:pPr>
    </w:p>
    <w:p w:rsidR="008D445A" w:rsidRDefault="008D445A" w:rsidP="008D445A">
      <w:pPr>
        <w:ind w:left="5040"/>
        <w:jc w:val="center"/>
        <w:rPr>
          <w:b/>
        </w:rPr>
      </w:pPr>
    </w:p>
    <w:p w:rsidR="00A172B3" w:rsidRPr="00A172B3" w:rsidRDefault="008D445A" w:rsidP="00A172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172B3" w:rsidRPr="00A172B3">
        <w:rPr>
          <w:b/>
          <w:sz w:val="28"/>
          <w:szCs w:val="28"/>
        </w:rPr>
        <w:t>4. ЦЕЛИ И ЗАДАЧИ РЕАЛИЗАЦИИ ПРОГРАММЫ</w:t>
      </w:r>
    </w:p>
    <w:p w:rsidR="00A172B3" w:rsidRDefault="00A172B3" w:rsidP="00A172B3">
      <w:pPr>
        <w:ind w:left="1080"/>
        <w:rPr>
          <w:szCs w:val="28"/>
        </w:rPr>
      </w:pPr>
    </w:p>
    <w:p w:rsidR="00A172B3" w:rsidRPr="00A172B3" w:rsidRDefault="00A172B3" w:rsidP="00A172B3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A172B3">
        <w:rPr>
          <w:sz w:val="28"/>
          <w:szCs w:val="28"/>
        </w:rPr>
        <w:t>Целью муниципальной программы является эффективное использование имущества, находящегося в собственности муниципального образования, разграничение государственной собственности на землю, увеличение доходов бюджета муниципального образования по земельному налогу.                            </w:t>
      </w:r>
    </w:p>
    <w:p w:rsidR="00A172B3" w:rsidRPr="00A172B3" w:rsidRDefault="00A172B3" w:rsidP="00A172B3">
      <w:pPr>
        <w:jc w:val="both"/>
        <w:rPr>
          <w:sz w:val="28"/>
          <w:szCs w:val="28"/>
        </w:rPr>
      </w:pPr>
      <w:r w:rsidRPr="00A172B3">
        <w:rPr>
          <w:sz w:val="28"/>
          <w:szCs w:val="28"/>
        </w:rPr>
        <w:tab/>
        <w:t>Основные задачи программы:</w:t>
      </w:r>
    </w:p>
    <w:p w:rsidR="00A172B3" w:rsidRPr="00A172B3" w:rsidRDefault="00A172B3" w:rsidP="00A172B3">
      <w:pPr>
        <w:numPr>
          <w:ilvl w:val="0"/>
          <w:numId w:val="1"/>
        </w:numPr>
        <w:jc w:val="both"/>
        <w:rPr>
          <w:sz w:val="28"/>
          <w:szCs w:val="28"/>
        </w:rPr>
      </w:pPr>
      <w:r w:rsidRPr="00A172B3">
        <w:rPr>
          <w:sz w:val="28"/>
          <w:szCs w:val="28"/>
        </w:rPr>
        <w:t>проведение кадастровых работ по формированию и постановке на кадастровый учет земельных участков;</w:t>
      </w:r>
    </w:p>
    <w:p w:rsidR="00A172B3" w:rsidRPr="00A172B3" w:rsidRDefault="00A172B3" w:rsidP="00A172B3">
      <w:pPr>
        <w:numPr>
          <w:ilvl w:val="0"/>
          <w:numId w:val="1"/>
        </w:numPr>
        <w:jc w:val="both"/>
        <w:rPr>
          <w:sz w:val="28"/>
          <w:szCs w:val="28"/>
        </w:rPr>
      </w:pPr>
      <w:r w:rsidRPr="00A172B3">
        <w:rPr>
          <w:sz w:val="28"/>
          <w:szCs w:val="28"/>
        </w:rPr>
        <w:t>изготовление документов технической инвентаризации и паспортизации объектов недвижимости;</w:t>
      </w:r>
    </w:p>
    <w:p w:rsidR="00A172B3" w:rsidRPr="00A172B3" w:rsidRDefault="00A172B3" w:rsidP="00A172B3">
      <w:pPr>
        <w:numPr>
          <w:ilvl w:val="0"/>
          <w:numId w:val="1"/>
        </w:numPr>
        <w:jc w:val="both"/>
        <w:rPr>
          <w:sz w:val="28"/>
          <w:szCs w:val="28"/>
        </w:rPr>
      </w:pPr>
      <w:r w:rsidRPr="00A172B3">
        <w:rPr>
          <w:sz w:val="28"/>
          <w:szCs w:val="28"/>
        </w:rPr>
        <w:t>оценка имущества.</w:t>
      </w:r>
    </w:p>
    <w:p w:rsidR="00A172B3" w:rsidRPr="00A172B3" w:rsidRDefault="00A172B3" w:rsidP="00A172B3">
      <w:pPr>
        <w:jc w:val="both"/>
        <w:rPr>
          <w:sz w:val="28"/>
          <w:szCs w:val="28"/>
        </w:rPr>
      </w:pPr>
      <w:r w:rsidRPr="00A172B3">
        <w:rPr>
          <w:sz w:val="28"/>
          <w:szCs w:val="28"/>
        </w:rPr>
        <w:tab/>
        <w:t>Программу предполагается реализовать в течение 2018 - 2020 гг. Реализация программных мероприятий характеризуется значениями основных целевых показателей. Целевые показатели программы приведены в таблице 1.</w:t>
      </w:r>
    </w:p>
    <w:p w:rsidR="00A172B3" w:rsidRPr="00A172B3" w:rsidRDefault="00A172B3" w:rsidP="00A172B3">
      <w:pPr>
        <w:spacing w:after="120"/>
        <w:ind w:left="567" w:firstLine="141"/>
        <w:jc w:val="right"/>
        <w:rPr>
          <w:sz w:val="28"/>
          <w:szCs w:val="28"/>
        </w:rPr>
      </w:pPr>
      <w:r w:rsidRPr="00A172B3">
        <w:rPr>
          <w:sz w:val="28"/>
          <w:szCs w:val="28"/>
        </w:rPr>
        <w:t>Табл. 1</w:t>
      </w:r>
    </w:p>
    <w:tbl>
      <w:tblPr>
        <w:tblW w:w="483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30"/>
        <w:gridCol w:w="4679"/>
        <w:gridCol w:w="992"/>
        <w:gridCol w:w="1280"/>
        <w:gridCol w:w="1276"/>
        <w:gridCol w:w="1265"/>
      </w:tblGrid>
      <w:tr w:rsidR="00A172B3" w:rsidRPr="00A172B3" w:rsidTr="004C157E">
        <w:trPr>
          <w:trHeight w:val="525"/>
          <w:tblCellSpacing w:w="5" w:type="nil"/>
        </w:trPr>
        <w:tc>
          <w:tcPr>
            <w:tcW w:w="446" w:type="pct"/>
            <w:vMerge w:val="restart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142" w:firstLine="141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 xml:space="preserve">№ </w:t>
            </w:r>
            <w:proofErr w:type="spellStart"/>
            <w:r w:rsidRPr="00A172B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45" w:type="pct"/>
            <w:vMerge w:val="restart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567" w:firstLine="141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Целевые показатели и индикаторы</w:t>
            </w:r>
          </w:p>
        </w:tc>
        <w:tc>
          <w:tcPr>
            <w:tcW w:w="476" w:type="pct"/>
            <w:vMerge w:val="restart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Ед.</w:t>
            </w:r>
          </w:p>
          <w:p w:rsidR="00A172B3" w:rsidRPr="00A172B3" w:rsidRDefault="00A172B3" w:rsidP="004C157E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измерения</w:t>
            </w:r>
          </w:p>
        </w:tc>
        <w:tc>
          <w:tcPr>
            <w:tcW w:w="1833" w:type="pct"/>
            <w:gridSpan w:val="3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567" w:firstLine="141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Значения показателей при реализации программно-целевого метода</w:t>
            </w:r>
          </w:p>
        </w:tc>
      </w:tr>
      <w:tr w:rsidR="00A172B3" w:rsidRPr="00A172B3" w:rsidTr="004C157E">
        <w:trPr>
          <w:trHeight w:val="660"/>
          <w:tblCellSpacing w:w="5" w:type="nil"/>
        </w:trPr>
        <w:tc>
          <w:tcPr>
            <w:tcW w:w="446" w:type="pct"/>
            <w:vMerge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567" w:firstLine="141"/>
              <w:rPr>
                <w:sz w:val="28"/>
                <w:szCs w:val="28"/>
              </w:rPr>
            </w:pPr>
          </w:p>
        </w:tc>
        <w:tc>
          <w:tcPr>
            <w:tcW w:w="2245" w:type="pct"/>
            <w:vMerge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567" w:firstLine="141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</w:p>
        </w:tc>
        <w:tc>
          <w:tcPr>
            <w:tcW w:w="614" w:type="pct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firstLine="141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2018 год</w:t>
            </w:r>
          </w:p>
          <w:p w:rsidR="00A172B3" w:rsidRPr="00A172B3" w:rsidRDefault="00A172B3" w:rsidP="004C157E">
            <w:pPr>
              <w:autoSpaceDE w:val="0"/>
              <w:autoSpaceDN w:val="0"/>
              <w:adjustRightInd w:val="0"/>
              <w:ind w:firstLine="141"/>
              <w:rPr>
                <w:sz w:val="28"/>
                <w:szCs w:val="28"/>
              </w:rPr>
            </w:pPr>
          </w:p>
        </w:tc>
        <w:tc>
          <w:tcPr>
            <w:tcW w:w="612" w:type="pct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65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 xml:space="preserve">2019 </w:t>
            </w:r>
          </w:p>
          <w:p w:rsidR="00A172B3" w:rsidRPr="00A172B3" w:rsidRDefault="00A172B3" w:rsidP="004C157E">
            <w:pPr>
              <w:autoSpaceDE w:val="0"/>
              <w:autoSpaceDN w:val="0"/>
              <w:adjustRightInd w:val="0"/>
              <w:ind w:left="65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год</w:t>
            </w:r>
          </w:p>
        </w:tc>
        <w:tc>
          <w:tcPr>
            <w:tcW w:w="607" w:type="pct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208" w:firstLine="141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2020     год</w:t>
            </w:r>
          </w:p>
        </w:tc>
      </w:tr>
      <w:tr w:rsidR="00A172B3" w:rsidRPr="00A172B3" w:rsidTr="004C157E">
        <w:trPr>
          <w:tblCellSpacing w:w="5" w:type="nil"/>
        </w:trPr>
        <w:tc>
          <w:tcPr>
            <w:tcW w:w="446" w:type="pct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142" w:firstLine="141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1.</w:t>
            </w:r>
          </w:p>
        </w:tc>
        <w:tc>
          <w:tcPr>
            <w:tcW w:w="2245" w:type="pct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66" w:firstLine="141"/>
              <w:jc w:val="both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Сокращение количества бесхозяйных и не сформированных объектов на территории муниципального образования поселок Никологоры</w:t>
            </w:r>
          </w:p>
        </w:tc>
        <w:tc>
          <w:tcPr>
            <w:tcW w:w="476" w:type="pct"/>
            <w:vAlign w:val="center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209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ед.</w:t>
            </w:r>
          </w:p>
        </w:tc>
        <w:tc>
          <w:tcPr>
            <w:tcW w:w="614" w:type="pct"/>
            <w:vAlign w:val="center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firstLine="141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4</w:t>
            </w:r>
          </w:p>
        </w:tc>
        <w:tc>
          <w:tcPr>
            <w:tcW w:w="612" w:type="pct"/>
            <w:vAlign w:val="center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207" w:firstLine="141"/>
              <w:rPr>
                <w:sz w:val="28"/>
                <w:szCs w:val="28"/>
              </w:rPr>
            </w:pPr>
            <w:r w:rsidRPr="00A172B3">
              <w:rPr>
                <w:sz w:val="28"/>
                <w:szCs w:val="28"/>
              </w:rPr>
              <w:t>11</w:t>
            </w:r>
          </w:p>
        </w:tc>
        <w:tc>
          <w:tcPr>
            <w:tcW w:w="607" w:type="pct"/>
            <w:vAlign w:val="center"/>
          </w:tcPr>
          <w:p w:rsidR="00A172B3" w:rsidRPr="00A172B3" w:rsidRDefault="00A172B3" w:rsidP="004C157E">
            <w:pPr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D445A" w:rsidRPr="00A172B3" w:rsidRDefault="008D445A" w:rsidP="00A172B3">
      <w:pPr>
        <w:jc w:val="both"/>
        <w:rPr>
          <w:sz w:val="28"/>
          <w:szCs w:val="28"/>
        </w:rPr>
      </w:pPr>
    </w:p>
    <w:sectPr w:rsidR="008D445A" w:rsidRPr="00A172B3" w:rsidSect="008D445A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1639"/>
    <w:multiLevelType w:val="hybridMultilevel"/>
    <w:tmpl w:val="7C94DB50"/>
    <w:lvl w:ilvl="0" w:tplc="5F00D8C4">
      <w:start w:val="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8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21EB"/>
    <w:rsid w:val="001A3329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A7E0C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6A0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279E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04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4E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2DCF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60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24D"/>
    <w:rsid w:val="008D233B"/>
    <w:rsid w:val="008D24EC"/>
    <w:rsid w:val="008D3353"/>
    <w:rsid w:val="008D3657"/>
    <w:rsid w:val="008D3817"/>
    <w:rsid w:val="008D445A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2B3"/>
    <w:rsid w:val="00A1746C"/>
    <w:rsid w:val="00A17BFF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61A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60C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676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CA0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817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546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5F5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F0B93-E1DF-4B21-BCBD-2DA8DD7F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2019-10-04T00:08:00Z</cp:lastPrinted>
  <dcterms:created xsi:type="dcterms:W3CDTF">2019-10-08T08:29:00Z</dcterms:created>
  <dcterms:modified xsi:type="dcterms:W3CDTF">2019-10-08T08:29:00Z</dcterms:modified>
</cp:coreProperties>
</file>