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0" w:rsidRPr="00FC6D5A" w:rsidRDefault="00D40C70" w:rsidP="00D40C70">
      <w:pPr>
        <w:pStyle w:val="a4"/>
        <w:rPr>
          <w:b/>
          <w:bCs/>
          <w:sz w:val="24"/>
        </w:rPr>
      </w:pPr>
      <w:r w:rsidRPr="00FC6D5A">
        <w:rPr>
          <w:b/>
          <w:bCs/>
          <w:sz w:val="24"/>
        </w:rPr>
        <w:t xml:space="preserve">АДМИНИСТРАЦИЯ МУНИЦИПАЛЬНОГО ОБРАЗОВАНИЯ </w:t>
      </w:r>
    </w:p>
    <w:p w:rsidR="00D40C70" w:rsidRPr="00FC6D5A" w:rsidRDefault="001C3ABD" w:rsidP="00D40C70">
      <w:pPr>
        <w:pStyle w:val="a4"/>
        <w:rPr>
          <w:b/>
          <w:bCs/>
        </w:rPr>
      </w:pPr>
      <w:r>
        <w:rPr>
          <w:b/>
          <w:bCs/>
        </w:rPr>
        <w:t>ПОСЕЛОК НИКОЛОГОРЫ</w:t>
      </w:r>
    </w:p>
    <w:p w:rsidR="00D40C70" w:rsidRPr="00FC6D5A" w:rsidRDefault="00D40C70" w:rsidP="00D40C70">
      <w:pPr>
        <w:pStyle w:val="a6"/>
        <w:rPr>
          <w:sz w:val="24"/>
        </w:rPr>
      </w:pPr>
      <w:r w:rsidRPr="00FC6D5A">
        <w:rPr>
          <w:sz w:val="24"/>
        </w:rPr>
        <w:t>ВЯЗНИКОВСКОГО  РАЙОНА  ВЛАДИМИРСКОЙ ОБЛАСТИ</w:t>
      </w:r>
    </w:p>
    <w:p w:rsidR="00D40C70" w:rsidRPr="00FC6D5A" w:rsidRDefault="00D40C70" w:rsidP="00D40C70">
      <w:pPr>
        <w:pStyle w:val="a6"/>
        <w:rPr>
          <w:b w:val="0"/>
        </w:rPr>
      </w:pPr>
    </w:p>
    <w:p w:rsidR="00D40C70" w:rsidRDefault="00D40C70" w:rsidP="00D40C70">
      <w:pPr>
        <w:pStyle w:val="1"/>
        <w:rPr>
          <w:sz w:val="36"/>
          <w:szCs w:val="36"/>
        </w:rPr>
      </w:pPr>
      <w:proofErr w:type="gramStart"/>
      <w:r w:rsidRPr="00FC6D5A">
        <w:rPr>
          <w:sz w:val="36"/>
          <w:szCs w:val="36"/>
        </w:rPr>
        <w:t>П</w:t>
      </w:r>
      <w:proofErr w:type="gramEnd"/>
      <w:r w:rsidRPr="00FC6D5A">
        <w:rPr>
          <w:sz w:val="36"/>
          <w:szCs w:val="36"/>
        </w:rPr>
        <w:t xml:space="preserve"> О С Т А Н О В Л Е Н И Е</w:t>
      </w:r>
    </w:p>
    <w:p w:rsidR="00D40C70" w:rsidRPr="0011472C" w:rsidRDefault="00D40C70" w:rsidP="00D40C70"/>
    <w:tbl>
      <w:tblPr>
        <w:tblpPr w:leftFromText="180" w:rightFromText="180" w:vertAnchor="page" w:horzAnchor="margin" w:tblpY="3115"/>
        <w:tblW w:w="5021" w:type="dxa"/>
        <w:tblLook w:val="01E0"/>
      </w:tblPr>
      <w:tblGrid>
        <w:gridCol w:w="5021"/>
      </w:tblGrid>
      <w:tr w:rsidR="00D40C70" w:rsidRPr="0011472C" w:rsidTr="001B47F4">
        <w:tc>
          <w:tcPr>
            <w:tcW w:w="5021" w:type="dxa"/>
          </w:tcPr>
          <w:p w:rsidR="00D40C70" w:rsidRPr="00B33BBC" w:rsidRDefault="00D40C70" w:rsidP="003B0C00">
            <w:pPr>
              <w:ind w:right="-365"/>
              <w:jc w:val="both"/>
              <w:rPr>
                <w:sz w:val="28"/>
                <w:szCs w:val="28"/>
              </w:rPr>
            </w:pPr>
            <w:r w:rsidRPr="00B33BBC">
              <w:rPr>
                <w:sz w:val="28"/>
                <w:szCs w:val="28"/>
              </w:rPr>
              <w:t xml:space="preserve">  </w:t>
            </w:r>
            <w:r w:rsidR="00660181">
              <w:rPr>
                <w:sz w:val="28"/>
                <w:szCs w:val="28"/>
                <w:u w:val="single"/>
              </w:rPr>
              <w:t>21.12</w:t>
            </w:r>
            <w:r w:rsidR="003B0C00">
              <w:rPr>
                <w:sz w:val="28"/>
                <w:szCs w:val="28"/>
                <w:u w:val="single"/>
              </w:rPr>
              <w:t>.20</w:t>
            </w:r>
            <w:r w:rsidR="00660181">
              <w:rPr>
                <w:sz w:val="28"/>
                <w:szCs w:val="28"/>
                <w:u w:val="single"/>
              </w:rPr>
              <w:t>20</w:t>
            </w:r>
            <w:r w:rsidRPr="00B33BBC">
              <w:rPr>
                <w:sz w:val="28"/>
                <w:szCs w:val="28"/>
              </w:rPr>
              <w:t xml:space="preserve"> </w:t>
            </w:r>
          </w:p>
        </w:tc>
      </w:tr>
      <w:tr w:rsidR="00D40C70" w:rsidRPr="0011472C" w:rsidTr="001B47F4">
        <w:tc>
          <w:tcPr>
            <w:tcW w:w="5021" w:type="dxa"/>
          </w:tcPr>
          <w:p w:rsidR="00D40C70" w:rsidRPr="0011472C" w:rsidRDefault="00D40C70" w:rsidP="001B47F4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</w:p>
          <w:p w:rsidR="00562DDD" w:rsidRPr="003F4846" w:rsidRDefault="00562DDD" w:rsidP="00562DDD">
            <w:pPr>
              <w:jc w:val="both"/>
              <w:outlineLvl w:val="0"/>
              <w:rPr>
                <w:bCs/>
                <w:i/>
                <w:kern w:val="36"/>
              </w:rPr>
            </w:pPr>
            <w:r w:rsidRPr="003F4846">
              <w:rPr>
                <w:bCs/>
                <w:i/>
                <w:kern w:val="36"/>
              </w:rPr>
              <w:t xml:space="preserve">О порядке реализации, хранения и использования пиротехнических изделий на территории </w:t>
            </w:r>
            <w:r>
              <w:rPr>
                <w:bCs/>
                <w:i/>
                <w:kern w:val="36"/>
              </w:rPr>
              <w:t>муниципального образования поселок Никологоры</w:t>
            </w:r>
          </w:p>
          <w:p w:rsidR="001C68A3" w:rsidRPr="0011472C" w:rsidRDefault="001C68A3" w:rsidP="00562DDD">
            <w:pPr>
              <w:ind w:right="-55"/>
              <w:jc w:val="both"/>
              <w:rPr>
                <w:i/>
              </w:rPr>
            </w:pPr>
          </w:p>
        </w:tc>
      </w:tr>
    </w:tbl>
    <w:p w:rsidR="00D40C70" w:rsidRPr="0011472C" w:rsidRDefault="00D40C70" w:rsidP="00D40C70">
      <w:pPr>
        <w:spacing w:after="120"/>
        <w:ind w:firstLine="709"/>
        <w:jc w:val="both"/>
        <w:rPr>
          <w:sz w:val="28"/>
          <w:szCs w:val="28"/>
        </w:rPr>
      </w:pPr>
      <w:r w:rsidRPr="0011472C">
        <w:rPr>
          <w:sz w:val="28"/>
          <w:szCs w:val="28"/>
        </w:rPr>
        <w:t xml:space="preserve">                                               </w:t>
      </w:r>
      <w:r w:rsidRPr="0011472C">
        <w:rPr>
          <w:sz w:val="28"/>
          <w:szCs w:val="28"/>
          <w:u w:val="single"/>
        </w:rPr>
        <w:t>№</w:t>
      </w:r>
      <w:r w:rsidR="00DB305F">
        <w:rPr>
          <w:sz w:val="28"/>
          <w:szCs w:val="28"/>
          <w:u w:val="single"/>
        </w:rPr>
        <w:t xml:space="preserve"> 230</w:t>
      </w:r>
      <w:r w:rsidRPr="0011472C">
        <w:rPr>
          <w:sz w:val="28"/>
          <w:szCs w:val="28"/>
          <w:u w:val="single"/>
        </w:rPr>
        <w:t xml:space="preserve"> </w:t>
      </w: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D40C70" w:rsidRDefault="00D40C70" w:rsidP="00D40C70">
      <w:pPr>
        <w:spacing w:after="120"/>
        <w:ind w:firstLine="709"/>
        <w:jc w:val="both"/>
        <w:rPr>
          <w:sz w:val="28"/>
          <w:szCs w:val="28"/>
        </w:rPr>
      </w:pPr>
    </w:p>
    <w:p w:rsidR="001C68A3" w:rsidRDefault="001C68A3" w:rsidP="00032709">
      <w:pPr>
        <w:jc w:val="both"/>
        <w:rPr>
          <w:sz w:val="28"/>
          <w:szCs w:val="28"/>
        </w:rPr>
      </w:pPr>
    </w:p>
    <w:p w:rsidR="00562DDD" w:rsidRPr="003F4846" w:rsidRDefault="00562DDD" w:rsidP="00562DDD">
      <w:pPr>
        <w:spacing w:after="120"/>
        <w:ind w:firstLine="851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3F484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основании  </w:t>
      </w:r>
      <w:r w:rsidRPr="003F484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 </w:t>
      </w:r>
      <w:r w:rsidRPr="003F4846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>131-ФЗ "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 общих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принципах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>Российской Федерации"</w:t>
      </w:r>
      <w:r>
        <w:rPr>
          <w:sz w:val="28"/>
          <w:szCs w:val="28"/>
        </w:rPr>
        <w:t>, в</w:t>
      </w:r>
      <w:r w:rsidRPr="003F4846">
        <w:rPr>
          <w:sz w:val="28"/>
          <w:szCs w:val="28"/>
        </w:rPr>
        <w:t xml:space="preserve"> соответствии с </w:t>
      </w:r>
      <w:hyperlink r:id="rId5" w:history="1">
        <w:r w:rsidRPr="007D6334">
          <w:rPr>
            <w:sz w:val="28"/>
            <w:szCs w:val="28"/>
          </w:rPr>
          <w:t>Постановлением</w:t>
        </w:r>
      </w:hyperlink>
      <w:r w:rsidRPr="003F4846">
        <w:rPr>
          <w:sz w:val="28"/>
          <w:szCs w:val="28"/>
        </w:rPr>
        <w:t xml:space="preserve"> Правительства Российской Федерации от 22.12.2009 N 1052 "Об утверждении требований пожарной безопасности при распространении и использовании пиротехнических изделий", в целях создания условий для обеспечения безопасности населения при приобретении и использовании пиротехнических изделий, пресечения несанкционированной продажи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 пиротехнических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>изделий в неустановленных</w:t>
      </w:r>
      <w:proofErr w:type="gramEnd"/>
      <w:r w:rsidRPr="003F4846">
        <w:rPr>
          <w:sz w:val="28"/>
          <w:szCs w:val="28"/>
        </w:rPr>
        <w:t xml:space="preserve"> местах,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62DDD" w:rsidRDefault="00562DDD" w:rsidP="00562DDD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 xml:space="preserve">Осуществлять реализацию, хранение и использование пиротехнических изделий на территории </w:t>
      </w:r>
      <w:r>
        <w:rPr>
          <w:sz w:val="28"/>
          <w:szCs w:val="28"/>
        </w:rPr>
        <w:t xml:space="preserve">муниципального образования поселок Никологоры </w:t>
      </w:r>
      <w:r w:rsidRPr="003F4846">
        <w:rPr>
          <w:sz w:val="28"/>
          <w:szCs w:val="28"/>
        </w:rPr>
        <w:t>в строгом соответствии с установленным порядком согласно приложению.</w:t>
      </w:r>
    </w:p>
    <w:p w:rsidR="00562DDD" w:rsidRDefault="00D40C70" w:rsidP="00562DD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2DDD">
        <w:rPr>
          <w:sz w:val="28"/>
          <w:szCs w:val="28"/>
        </w:rPr>
        <w:t>Определить места на открытом пространстве для массового использования населением пиротехнических изделий:</w:t>
      </w:r>
    </w:p>
    <w:p w:rsidR="00E633CA" w:rsidRDefault="00562DDD" w:rsidP="00562DDD">
      <w:pPr>
        <w:tabs>
          <w:tab w:val="left" w:pos="567"/>
        </w:tabs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п. Никологоры, ул. Советская (центральная площадь).</w:t>
      </w:r>
    </w:p>
    <w:p w:rsidR="00D40C70" w:rsidRDefault="00E633CA" w:rsidP="00D40C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62DDD" w:rsidRPr="003F4846">
        <w:rPr>
          <w:sz w:val="28"/>
          <w:szCs w:val="28"/>
        </w:rPr>
        <w:t xml:space="preserve">Рекомендовать </w:t>
      </w:r>
      <w:proofErr w:type="gramStart"/>
      <w:r w:rsidR="00562DDD">
        <w:rPr>
          <w:sz w:val="28"/>
          <w:szCs w:val="28"/>
        </w:rPr>
        <w:t>ММ</w:t>
      </w:r>
      <w:proofErr w:type="gramEnd"/>
      <w:r w:rsidR="00562DDD">
        <w:rPr>
          <w:sz w:val="28"/>
          <w:szCs w:val="28"/>
        </w:rPr>
        <w:t xml:space="preserve"> ОМВД России «Вязниковский»</w:t>
      </w:r>
      <w:r w:rsidR="00562DDD" w:rsidRPr="003F4846">
        <w:rPr>
          <w:sz w:val="28"/>
          <w:szCs w:val="28"/>
        </w:rPr>
        <w:t xml:space="preserve"> обеспечить соблюдение установленного порядка по реализации, хранению и использованию пиротехнических изделий. Усилить контроль по соблюдению норм общественного правопорядка.</w:t>
      </w:r>
    </w:p>
    <w:p w:rsidR="00562DDD" w:rsidRPr="00FC6D5A" w:rsidRDefault="00562DDD" w:rsidP="00D40C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3F4846">
        <w:rPr>
          <w:sz w:val="28"/>
          <w:szCs w:val="28"/>
        </w:rPr>
        <w:t>Контроль за</w:t>
      </w:r>
      <w:proofErr w:type="gramEnd"/>
      <w:r w:rsidRPr="003F484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возложить на заместителя главы администрации по вопросам ЖКХ.</w:t>
      </w:r>
    </w:p>
    <w:p w:rsidR="00D40C70" w:rsidRPr="00FC6D5A" w:rsidRDefault="00562DDD" w:rsidP="00D40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40C70" w:rsidRPr="00FC6D5A">
        <w:rPr>
          <w:sz w:val="28"/>
          <w:szCs w:val="28"/>
        </w:rPr>
        <w:t xml:space="preserve">. </w:t>
      </w:r>
      <w:r w:rsidR="00E633CA">
        <w:rPr>
          <w:sz w:val="28"/>
          <w:szCs w:val="28"/>
        </w:rPr>
        <w:t xml:space="preserve"> </w:t>
      </w:r>
      <w:r w:rsidR="00D40C70" w:rsidRPr="00FC6D5A">
        <w:rPr>
          <w:sz w:val="28"/>
          <w:szCs w:val="28"/>
        </w:rPr>
        <w:t>Постановление вступает в силу со дня его</w:t>
      </w:r>
      <w:r w:rsidR="00675C05">
        <w:rPr>
          <w:sz w:val="28"/>
          <w:szCs w:val="28"/>
        </w:rPr>
        <w:t xml:space="preserve"> официального опубликования.</w:t>
      </w:r>
    </w:p>
    <w:p w:rsidR="00D40C70" w:rsidRPr="00FC6D5A" w:rsidRDefault="00D40C70" w:rsidP="00D40C70">
      <w:pPr>
        <w:jc w:val="both"/>
        <w:rPr>
          <w:sz w:val="28"/>
          <w:szCs w:val="28"/>
        </w:rPr>
      </w:pPr>
    </w:p>
    <w:p w:rsidR="00D40C70" w:rsidRPr="00FC6D5A" w:rsidRDefault="00D40C70" w:rsidP="00D40C70">
      <w:pPr>
        <w:jc w:val="both"/>
        <w:rPr>
          <w:sz w:val="28"/>
          <w:szCs w:val="28"/>
        </w:rPr>
      </w:pPr>
    </w:p>
    <w:p w:rsidR="00D40C70" w:rsidRPr="00FC6D5A" w:rsidRDefault="00D40C70" w:rsidP="00D40C70">
      <w:pPr>
        <w:jc w:val="both"/>
        <w:rPr>
          <w:sz w:val="28"/>
          <w:szCs w:val="28"/>
        </w:rPr>
      </w:pPr>
    </w:p>
    <w:p w:rsidR="00D40C70" w:rsidRPr="00FC6D5A" w:rsidRDefault="00D40C70" w:rsidP="00D40C70">
      <w:r>
        <w:rPr>
          <w:sz w:val="28"/>
          <w:szCs w:val="28"/>
        </w:rPr>
        <w:tab/>
        <w:t xml:space="preserve">Глава местной администрации                                              </w:t>
      </w:r>
      <w:r w:rsidR="00E633CA">
        <w:rPr>
          <w:sz w:val="28"/>
          <w:szCs w:val="28"/>
        </w:rPr>
        <w:t xml:space="preserve">   Н.Е. Аверьянова</w:t>
      </w:r>
    </w:p>
    <w:p w:rsidR="00D40C70" w:rsidRPr="00FC6D5A" w:rsidRDefault="00D40C70" w:rsidP="00D40C70"/>
    <w:p w:rsidR="00032709" w:rsidRDefault="00032709" w:rsidP="00D40C70">
      <w:bookmarkStart w:id="0" w:name="_GoBack"/>
      <w:bookmarkEnd w:id="0"/>
    </w:p>
    <w:p w:rsidR="00562DDD" w:rsidRDefault="00562DDD" w:rsidP="00D40C70"/>
    <w:p w:rsidR="00D40C70" w:rsidRPr="00FC6D5A" w:rsidRDefault="00D40C70" w:rsidP="00D40C70"/>
    <w:tbl>
      <w:tblPr>
        <w:tblStyle w:val="a3"/>
        <w:tblpPr w:leftFromText="180" w:rightFromText="180" w:vertAnchor="text" w:horzAnchor="margin" w:tblpX="7054" w:tblpY="-37"/>
        <w:tblW w:w="0" w:type="auto"/>
        <w:tblLook w:val="04A0"/>
      </w:tblPr>
      <w:tblGrid>
        <w:gridCol w:w="3083"/>
      </w:tblGrid>
      <w:tr w:rsidR="00D40C70" w:rsidTr="001B47F4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D40C70" w:rsidRDefault="00D40C70" w:rsidP="001B47F4">
            <w:pPr>
              <w:jc w:val="center"/>
            </w:pPr>
            <w:r>
              <w:lastRenderedPageBreak/>
              <w:t>Приложение</w:t>
            </w:r>
          </w:p>
          <w:p w:rsidR="00B33BBC" w:rsidRDefault="00D40C70" w:rsidP="001B47F4">
            <w:pPr>
              <w:jc w:val="center"/>
            </w:pPr>
            <w:r>
              <w:t>к п</w:t>
            </w:r>
            <w:r w:rsidR="00675C05">
              <w:t>остановл</w:t>
            </w:r>
            <w:r w:rsidR="00B33BBC">
              <w:t>ению администрации муниципального образования</w:t>
            </w:r>
          </w:p>
          <w:p w:rsidR="00B33BBC" w:rsidRDefault="00B33BBC" w:rsidP="001B47F4">
            <w:pPr>
              <w:jc w:val="center"/>
            </w:pPr>
            <w:r>
              <w:t xml:space="preserve">поселок Никологоры </w:t>
            </w:r>
          </w:p>
          <w:p w:rsidR="00D40C70" w:rsidRDefault="00B33BBC" w:rsidP="001B47F4">
            <w:pPr>
              <w:jc w:val="center"/>
            </w:pPr>
            <w:r>
              <w:t xml:space="preserve">от </w:t>
            </w:r>
            <w:r w:rsidR="00660181">
              <w:t>21.12.2020</w:t>
            </w:r>
            <w:r w:rsidR="00D40C70">
              <w:t xml:space="preserve">  № </w:t>
            </w:r>
            <w:r w:rsidR="003B0C00">
              <w:t xml:space="preserve"> </w:t>
            </w:r>
            <w:r w:rsidR="00660181">
              <w:t>213</w:t>
            </w:r>
          </w:p>
        </w:tc>
      </w:tr>
    </w:tbl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B33BBC" w:rsidRDefault="00B33BBC" w:rsidP="00D40C70">
      <w:pPr>
        <w:jc w:val="center"/>
        <w:rPr>
          <w:sz w:val="28"/>
          <w:szCs w:val="28"/>
        </w:rPr>
      </w:pPr>
    </w:p>
    <w:p w:rsidR="00B33BBC" w:rsidRDefault="00B33BBC" w:rsidP="00D40C70">
      <w:pPr>
        <w:jc w:val="center"/>
        <w:rPr>
          <w:sz w:val="28"/>
          <w:szCs w:val="28"/>
        </w:rPr>
      </w:pPr>
    </w:p>
    <w:p w:rsidR="00B33BBC" w:rsidRDefault="00B33BBC" w:rsidP="00D40C70">
      <w:pPr>
        <w:jc w:val="center"/>
        <w:rPr>
          <w:sz w:val="28"/>
          <w:szCs w:val="28"/>
        </w:rPr>
      </w:pPr>
    </w:p>
    <w:p w:rsidR="00562DDD" w:rsidRPr="00D43DA5" w:rsidRDefault="00562DDD" w:rsidP="00562DDD">
      <w:pPr>
        <w:jc w:val="center"/>
        <w:outlineLvl w:val="2"/>
        <w:rPr>
          <w:b/>
          <w:bCs/>
          <w:sz w:val="28"/>
          <w:szCs w:val="28"/>
        </w:rPr>
      </w:pPr>
      <w:r w:rsidRPr="003F4846">
        <w:rPr>
          <w:b/>
          <w:bCs/>
          <w:sz w:val="28"/>
          <w:szCs w:val="28"/>
        </w:rPr>
        <w:t>ПОРЯДОК</w:t>
      </w:r>
    </w:p>
    <w:p w:rsidR="00562DDD" w:rsidRDefault="00562DDD" w:rsidP="00562DDD">
      <w:pPr>
        <w:jc w:val="center"/>
        <w:outlineLvl w:val="2"/>
        <w:rPr>
          <w:b/>
          <w:bCs/>
          <w:sz w:val="28"/>
          <w:szCs w:val="28"/>
        </w:rPr>
      </w:pPr>
      <w:r w:rsidRPr="003F4846">
        <w:rPr>
          <w:b/>
          <w:bCs/>
          <w:sz w:val="28"/>
          <w:szCs w:val="28"/>
        </w:rPr>
        <w:t xml:space="preserve"> реализации, хранения и использования пиротехнических изделий на территории </w:t>
      </w:r>
      <w:r w:rsidRPr="00D43DA5">
        <w:rPr>
          <w:b/>
          <w:bCs/>
          <w:sz w:val="28"/>
          <w:szCs w:val="28"/>
        </w:rPr>
        <w:t>муниципального образования поселок</w:t>
      </w:r>
      <w:r>
        <w:rPr>
          <w:b/>
          <w:bCs/>
          <w:sz w:val="28"/>
          <w:szCs w:val="28"/>
        </w:rPr>
        <w:t xml:space="preserve"> Никологоры</w:t>
      </w:r>
    </w:p>
    <w:p w:rsidR="00562DDD" w:rsidRPr="003F4846" w:rsidRDefault="00562DDD" w:rsidP="00562DDD">
      <w:pPr>
        <w:jc w:val="center"/>
        <w:outlineLvl w:val="2"/>
        <w:rPr>
          <w:b/>
          <w:bCs/>
          <w:sz w:val="28"/>
          <w:szCs w:val="28"/>
        </w:rPr>
      </w:pP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 xml:space="preserve">1. Настоящий Порядок устанавливает правила реализации, хранения и использования пиротехнических изделий бытового назначения I-III класса по степени потенциальной опасности (ГОСТ </w:t>
      </w:r>
      <w:proofErr w:type="gramStart"/>
      <w:r w:rsidRPr="003F4846">
        <w:rPr>
          <w:sz w:val="28"/>
          <w:szCs w:val="28"/>
        </w:rPr>
        <w:t>Р</w:t>
      </w:r>
      <w:proofErr w:type="gramEnd"/>
      <w:r w:rsidRPr="003F4846">
        <w:rPr>
          <w:sz w:val="28"/>
          <w:szCs w:val="28"/>
        </w:rPr>
        <w:t xml:space="preserve"> 51270-99).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2. 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3. Реализацию пиротехнических изделий разрешается производить в магазинах, отделах (секциях), обеспечивающих сохранность продукции, исключающих попадание на нее прямых солнечных лучей и атмосферных осадков.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4.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proofErr w:type="gramStart"/>
      <w:r w:rsidRPr="003F4846">
        <w:rPr>
          <w:sz w:val="28"/>
          <w:szCs w:val="28"/>
        </w:rP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5. При реализации пиротехнической продукции должны выполняться следующие требования безопасности:</w:t>
      </w:r>
    </w:p>
    <w:p w:rsidR="00562DDD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витрины с образцами пиротехнических изделий бытового назначения в торговых помещениях должны обеспечивать возможность ознакомления покупателя с надписями на изделиях и исключать любые действия покупателей с изделиями, кроме визуального осмотра;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lastRenderedPageBreak/>
        <w:t>- пиротехнические изделия бытового назначения необходимо располагать не ближе 0,5 метра от нагревательных приборов системы отопления. Работы, сопровождающиеся</w:t>
      </w:r>
      <w:r>
        <w:rPr>
          <w:sz w:val="28"/>
          <w:szCs w:val="28"/>
        </w:rPr>
        <w:t xml:space="preserve">  </w:t>
      </w:r>
      <w:r w:rsidRPr="003F4846">
        <w:rPr>
          <w:sz w:val="28"/>
          <w:szCs w:val="28"/>
        </w:rPr>
        <w:t xml:space="preserve"> механическими</w:t>
      </w:r>
      <w:r>
        <w:rPr>
          <w:sz w:val="28"/>
          <w:szCs w:val="28"/>
        </w:rPr>
        <w:t xml:space="preserve">  </w:t>
      </w:r>
      <w:r w:rsidRPr="003F48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3F4846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 тепловыми</w:t>
      </w:r>
      <w:r>
        <w:rPr>
          <w:sz w:val="28"/>
          <w:szCs w:val="28"/>
        </w:rPr>
        <w:t xml:space="preserve">  </w:t>
      </w:r>
      <w:r w:rsidRPr="003F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846">
        <w:rPr>
          <w:sz w:val="28"/>
          <w:szCs w:val="28"/>
        </w:rPr>
        <w:t xml:space="preserve">действиями, </w:t>
      </w:r>
      <w:r>
        <w:rPr>
          <w:sz w:val="28"/>
          <w:szCs w:val="28"/>
        </w:rPr>
        <w:t xml:space="preserve">  </w:t>
      </w:r>
      <w:r w:rsidRPr="003F4846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3F4846">
        <w:rPr>
          <w:sz w:val="28"/>
          <w:szCs w:val="28"/>
        </w:rPr>
        <w:t>омещениях с пиротехническими изделиями бытового назначения не допускаются;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в торговых помещениях магазинов самообслуживания реализация пиротехнических изделий бытового назначения должна производиться только в специализированных секциях продавцами-консультантами.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6. Запрещается продажа пиротехнических изделий: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на объектах торговли, расположенных в жилых зданиях, зданиях вокзалов (железнодорожных и автомобильных), транспортных средствах общего пользования и на территориях пожароопасных производственных объектов;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лицам, не достигшим 16-летнего возраста (если производителем не установлено другое возрастное ограничение);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7. При хранении пиротехнических изделий на объектах розничной торговли: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необходимо соблюдать требования инструкции (руководства) по эксплуатации изделий;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отбракованную пиротехническую продукцию необходимо хранить отдельно от годной для реализации пиротехнической продукции. Временное 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запрещается в подсобных помещениях совместное хранение пиротехнической продукции с иными товарами (изделиями);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запрещается размещение подсобных помещений для пиротехнических изделий на объектах торговли общей площадью торгового зала менее 25 кв. метров;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8.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9. Применение пиротехнических изделий запрещается: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в помещениях, зданиях и сооружениях любого функционального назначения;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lastRenderedPageBreak/>
        <w:t>- на крышах, балконах, лоджиях и выступающих частях фасадов зданий (сооружений);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на сценических площадках, стадионах и иных спортивных сооружениях;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во время проведения митингов, демонстраций, шествий и пикетирования;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на территориях объектов культурного наследия, памятников истории и культуры, кладбищ и культовых сооружений, скверов и парков.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10. Руководители предприятий розничной торговли и индивидуальные предприниматели за выявленные нарушения в сфере реализации и хранения пиротехнических изделий несут персональную ответственность в соответствии с действующим законодательством.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11.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места для проведения фейерверков необходимо отгородить и оснастить первичными средствами пожаротушения;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охрана мест и безопасность при устройстве фейерверков возлагаются на организацию, проводящую фейерверк;</w:t>
      </w:r>
    </w:p>
    <w:p w:rsidR="00562DDD" w:rsidRPr="003F4846" w:rsidRDefault="00562DDD" w:rsidP="00562DDD">
      <w:pPr>
        <w:ind w:firstLine="709"/>
        <w:jc w:val="both"/>
        <w:rPr>
          <w:sz w:val="28"/>
          <w:szCs w:val="28"/>
        </w:rPr>
      </w:pPr>
      <w:r w:rsidRPr="003F4846">
        <w:rPr>
          <w:sz w:val="28"/>
          <w:szCs w:val="28"/>
        </w:rPr>
        <w:t>-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562DDD" w:rsidRPr="00D43DA5" w:rsidRDefault="00562DDD" w:rsidP="00562DDD">
      <w:pPr>
        <w:ind w:firstLine="709"/>
        <w:jc w:val="both"/>
        <w:rPr>
          <w:sz w:val="28"/>
          <w:szCs w:val="28"/>
        </w:rPr>
      </w:pPr>
    </w:p>
    <w:p w:rsidR="00562DDD" w:rsidRPr="00D43DA5" w:rsidRDefault="00562DDD" w:rsidP="00562DDD">
      <w:pPr>
        <w:spacing w:before="75" w:after="75"/>
        <w:ind w:firstLine="709"/>
        <w:jc w:val="center"/>
        <w:rPr>
          <w:sz w:val="28"/>
          <w:szCs w:val="28"/>
        </w:rPr>
      </w:pPr>
    </w:p>
    <w:p w:rsidR="00D40C70" w:rsidRPr="00FC6D5A" w:rsidRDefault="00D40C70" w:rsidP="00D40C70"/>
    <w:p w:rsidR="00D40C70" w:rsidRPr="00FC6D5A" w:rsidRDefault="00D40C70" w:rsidP="00D40C70"/>
    <w:p w:rsidR="00D40C70" w:rsidRPr="00FC6D5A" w:rsidRDefault="00D40C70" w:rsidP="00D40C70"/>
    <w:p w:rsidR="00D40C70" w:rsidRDefault="00D40C70" w:rsidP="00D40C70"/>
    <w:p w:rsidR="00D40C70" w:rsidRDefault="00D40C70" w:rsidP="00D40C70"/>
    <w:p w:rsidR="00D40C70" w:rsidRDefault="00D40C70" w:rsidP="00D40C70"/>
    <w:p w:rsidR="00D40C70" w:rsidRDefault="00D40C70" w:rsidP="00D40C70"/>
    <w:p w:rsidR="00D40C70" w:rsidRDefault="00D40C70" w:rsidP="00D40C70"/>
    <w:p w:rsidR="004214DB" w:rsidRDefault="004214DB"/>
    <w:sectPr w:rsidR="004214DB" w:rsidSect="00D40C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E20"/>
    <w:multiLevelType w:val="hybridMultilevel"/>
    <w:tmpl w:val="29C4A5FA"/>
    <w:lvl w:ilvl="0" w:tplc="0FC2F4B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70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2709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1F5"/>
    <w:rsid w:val="001913A1"/>
    <w:rsid w:val="00191862"/>
    <w:rsid w:val="0019233D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ABD"/>
    <w:rsid w:val="001C3C18"/>
    <w:rsid w:val="001C45D9"/>
    <w:rsid w:val="001C5CC0"/>
    <w:rsid w:val="001C68A3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CEC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2F3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3B8D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0C0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06CB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DDD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181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5C05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1D9B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2EBC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3A2A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34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1B6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01B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92B"/>
    <w:rsid w:val="00B31A37"/>
    <w:rsid w:val="00B337EF"/>
    <w:rsid w:val="00B33BBC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2F6C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1EEF"/>
    <w:rsid w:val="00C73A82"/>
    <w:rsid w:val="00C74FF3"/>
    <w:rsid w:val="00C75030"/>
    <w:rsid w:val="00C757B2"/>
    <w:rsid w:val="00C75D51"/>
    <w:rsid w:val="00C76DF3"/>
    <w:rsid w:val="00C76F08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0C70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3811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0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33CA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C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C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40C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40C7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40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D40C70"/>
    <w:pPr>
      <w:jc w:val="center"/>
    </w:pPr>
    <w:rPr>
      <w:b/>
      <w:bCs/>
      <w:sz w:val="22"/>
    </w:rPr>
  </w:style>
  <w:style w:type="character" w:customStyle="1" w:styleId="a7">
    <w:name w:val="Подзаголовок Знак"/>
    <w:basedOn w:val="a0"/>
    <w:link w:val="a6"/>
    <w:rsid w:val="00D40C7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law.info/zakonodatelstvo/act4v/n78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2020-12-26T04:19:00Z</cp:lastPrinted>
  <dcterms:created xsi:type="dcterms:W3CDTF">2020-12-23T11:43:00Z</dcterms:created>
  <dcterms:modified xsi:type="dcterms:W3CDTF">2020-12-26T04:21:00Z</dcterms:modified>
</cp:coreProperties>
</file>