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283A44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 xml:space="preserve">ановлению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283A44">
              <w:rPr>
                <w:i/>
              </w:rPr>
              <w:t>22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1D0764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283A44">
        <w:rPr>
          <w:sz w:val="28"/>
          <w:szCs w:val="28"/>
          <w:u w:val="single"/>
        </w:rPr>
        <w:t>2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283A44">
        <w:rPr>
          <w:sz w:val="28"/>
          <w:szCs w:val="28"/>
          <w:u w:val="single"/>
        </w:rPr>
        <w:t>2</w:t>
      </w:r>
      <w:r w:rsidR="004F3B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 w:rsidR="00283A44">
        <w:rPr>
          <w:sz w:val="28"/>
          <w:szCs w:val="28"/>
          <w:u w:val="single"/>
        </w:rPr>
        <w:t>28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 xml:space="preserve">ановлению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283A4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разделе Паспорт муниципальной программы «Пожарная безопаснос</w:t>
      </w:r>
      <w:r w:rsidR="00283A44">
        <w:rPr>
          <w:sz w:val="28"/>
          <w:szCs w:val="28"/>
        </w:rPr>
        <w:t>ть в муниципальном образовании поселок Никологоры</w:t>
      </w:r>
      <w:r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83A4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подраздел 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6E6F60" w:rsidRPr="002D20AC" w:rsidTr="001A497C">
        <w:tc>
          <w:tcPr>
            <w:tcW w:w="3382" w:type="dxa"/>
          </w:tcPr>
          <w:p w:rsidR="006E6F60" w:rsidRPr="006E6F60" w:rsidRDefault="006E6F60" w:rsidP="00A177E8">
            <w:pPr>
              <w:pStyle w:val="a3"/>
              <w:jc w:val="left"/>
              <w:rPr>
                <w:szCs w:val="28"/>
              </w:rPr>
            </w:pPr>
            <w:r w:rsidRPr="006E6F6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Источником финансирования Программы явля</w:t>
            </w:r>
            <w:r w:rsidR="00F421F8">
              <w:rPr>
                <w:szCs w:val="28"/>
              </w:rPr>
              <w:t>ются средства местного бюджета.</w:t>
            </w:r>
            <w:r w:rsidRPr="006E6F60">
              <w:rPr>
                <w:szCs w:val="28"/>
              </w:rPr>
              <w:t xml:space="preserve"> Общий объем финансирования мероприятий Программы составляет </w:t>
            </w:r>
            <w:r w:rsidR="007E6159">
              <w:rPr>
                <w:szCs w:val="28"/>
              </w:rPr>
              <w:t>760,3</w:t>
            </w:r>
            <w:r w:rsidRPr="006E6F60">
              <w:rPr>
                <w:szCs w:val="28"/>
              </w:rPr>
              <w:t xml:space="preserve"> тыс. руб.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20</w:t>
            </w:r>
            <w:r w:rsidRPr="006E6F60">
              <w:rPr>
                <w:szCs w:val="28"/>
              </w:rPr>
              <w:t xml:space="preserve"> год –</w:t>
            </w:r>
            <w:r w:rsidR="007E6159">
              <w:rPr>
                <w:szCs w:val="28"/>
              </w:rPr>
              <w:t>409,1</w:t>
            </w:r>
            <w:r w:rsidRPr="006E6F60">
              <w:rPr>
                <w:szCs w:val="28"/>
              </w:rPr>
              <w:t xml:space="preserve"> тыс. руб.,</w:t>
            </w:r>
          </w:p>
          <w:p w:rsidR="006E6F60" w:rsidRPr="006E6F60" w:rsidRDefault="006E6F60" w:rsidP="00A177E8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21</w:t>
            </w:r>
            <w:r w:rsidRPr="006E6F60">
              <w:rPr>
                <w:szCs w:val="28"/>
              </w:rPr>
              <w:t xml:space="preserve"> год  –</w:t>
            </w:r>
            <w:r w:rsidRPr="006E6F60">
              <w:rPr>
                <w:color w:val="FF0000"/>
              </w:rPr>
              <w:t xml:space="preserve"> </w:t>
            </w:r>
            <w:r w:rsidR="007E6159">
              <w:t>175,6</w:t>
            </w:r>
            <w:r w:rsidRPr="006E6F60">
              <w:t xml:space="preserve"> </w:t>
            </w:r>
            <w:r w:rsidRPr="006E6F60">
              <w:rPr>
                <w:szCs w:val="28"/>
              </w:rPr>
              <w:t>тыс. руб.,</w:t>
            </w:r>
          </w:p>
          <w:p w:rsidR="006E6F60" w:rsidRPr="006E6F60" w:rsidRDefault="006E6F60" w:rsidP="007E6159">
            <w:pPr>
              <w:pStyle w:val="a3"/>
              <w:jc w:val="both"/>
              <w:rPr>
                <w:szCs w:val="28"/>
              </w:rPr>
            </w:pPr>
            <w:r w:rsidRPr="006E6F60">
              <w:rPr>
                <w:szCs w:val="28"/>
              </w:rPr>
              <w:t>- 20</w:t>
            </w:r>
            <w:r w:rsidR="00283A44">
              <w:rPr>
                <w:szCs w:val="28"/>
              </w:rPr>
              <w:t>22</w:t>
            </w:r>
            <w:r w:rsidRPr="006E6F60">
              <w:rPr>
                <w:szCs w:val="28"/>
              </w:rPr>
              <w:t xml:space="preserve"> год – </w:t>
            </w:r>
            <w:r w:rsidR="007E6159">
              <w:rPr>
                <w:szCs w:val="28"/>
              </w:rPr>
              <w:t>175,6</w:t>
            </w:r>
            <w:r w:rsidRPr="006E6F60">
              <w:rPr>
                <w:color w:val="FF0000"/>
                <w:szCs w:val="28"/>
              </w:rPr>
              <w:t xml:space="preserve"> </w:t>
            </w:r>
            <w:r w:rsidRPr="006E6F60">
              <w:rPr>
                <w:szCs w:val="28"/>
              </w:rPr>
              <w:t>тыс. руб</w:t>
            </w:r>
            <w:proofErr w:type="gramStart"/>
            <w:r w:rsidRPr="006E6F60">
              <w:rPr>
                <w:szCs w:val="28"/>
              </w:rPr>
              <w:t>..</w:t>
            </w:r>
            <w:proofErr w:type="gramEnd"/>
          </w:p>
        </w:tc>
      </w:tr>
    </w:tbl>
    <w:p w:rsidR="004F3BA2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«Обоснование ресурсного обеспечения программы» изложить в следующей редакции: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Общий объем финансирования П</w:t>
      </w:r>
      <w:r w:rsidRPr="00FC3399">
        <w:rPr>
          <w:bCs/>
          <w:color w:val="000000"/>
          <w:sz w:val="28"/>
          <w:szCs w:val="28"/>
        </w:rPr>
        <w:t xml:space="preserve">рограммы </w:t>
      </w:r>
      <w:r w:rsidRPr="00057F24">
        <w:rPr>
          <w:bCs/>
          <w:sz w:val="28"/>
          <w:szCs w:val="28"/>
        </w:rPr>
        <w:t xml:space="preserve">составляет </w:t>
      </w:r>
      <w:r w:rsidR="007E6159">
        <w:rPr>
          <w:sz w:val="28"/>
          <w:szCs w:val="28"/>
        </w:rPr>
        <w:t>760,3</w:t>
      </w:r>
      <w:r w:rsidR="006E6F60" w:rsidRPr="006E6F60">
        <w:rPr>
          <w:sz w:val="28"/>
          <w:szCs w:val="28"/>
        </w:rPr>
        <w:t xml:space="preserve"> </w:t>
      </w:r>
      <w:r w:rsidRPr="00057F24">
        <w:rPr>
          <w:sz w:val="28"/>
          <w:szCs w:val="28"/>
        </w:rPr>
        <w:t>тыс</w:t>
      </w:r>
      <w:r w:rsidRPr="00FC3399">
        <w:rPr>
          <w:sz w:val="28"/>
          <w:szCs w:val="28"/>
        </w:rPr>
        <w:t>. руб</w:t>
      </w:r>
      <w:r>
        <w:rPr>
          <w:sz w:val="28"/>
          <w:szCs w:val="28"/>
        </w:rPr>
        <w:t xml:space="preserve">., в том числе по годам: 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20</w:t>
      </w:r>
      <w:r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40</w:t>
      </w:r>
      <w:r w:rsidR="00CA1C9B">
        <w:rPr>
          <w:sz w:val="28"/>
          <w:szCs w:val="28"/>
        </w:rPr>
        <w:t>9,</w:t>
      </w:r>
      <w:r w:rsidR="007E6159">
        <w:rPr>
          <w:sz w:val="28"/>
          <w:szCs w:val="28"/>
        </w:rPr>
        <w:t>1</w:t>
      </w:r>
      <w:r w:rsidRPr="00244205">
        <w:rPr>
          <w:sz w:val="28"/>
          <w:szCs w:val="28"/>
        </w:rPr>
        <w:t xml:space="preserve"> тыс</w:t>
      </w:r>
      <w:proofErr w:type="gramStart"/>
      <w:r w:rsidRPr="00244205">
        <w:rPr>
          <w:sz w:val="28"/>
          <w:szCs w:val="28"/>
        </w:rPr>
        <w:t>.р</w:t>
      </w:r>
      <w:proofErr w:type="gramEnd"/>
      <w:r w:rsidRPr="00244205">
        <w:rPr>
          <w:sz w:val="28"/>
          <w:szCs w:val="28"/>
        </w:rPr>
        <w:t>уб.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21</w:t>
      </w:r>
      <w:r w:rsidRPr="00244205"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175</w:t>
      </w:r>
      <w:r w:rsidR="006E6F60">
        <w:rPr>
          <w:sz w:val="28"/>
          <w:szCs w:val="28"/>
        </w:rPr>
        <w:t>,6</w:t>
      </w:r>
      <w:r w:rsidRPr="00244205">
        <w:rPr>
          <w:sz w:val="28"/>
          <w:szCs w:val="28"/>
        </w:rPr>
        <w:t xml:space="preserve"> тыс. руб.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</w:t>
      </w:r>
      <w:r w:rsidR="00283A44">
        <w:rPr>
          <w:sz w:val="28"/>
          <w:szCs w:val="28"/>
        </w:rPr>
        <w:t>22</w:t>
      </w:r>
      <w:r w:rsidRPr="00244205">
        <w:rPr>
          <w:sz w:val="28"/>
          <w:szCs w:val="28"/>
        </w:rPr>
        <w:t xml:space="preserve"> –</w:t>
      </w:r>
      <w:r w:rsidR="007E6159">
        <w:rPr>
          <w:sz w:val="28"/>
          <w:szCs w:val="28"/>
        </w:rPr>
        <w:t>175,6</w:t>
      </w:r>
      <w:r>
        <w:rPr>
          <w:sz w:val="28"/>
          <w:szCs w:val="28"/>
        </w:rPr>
        <w:t xml:space="preserve"> тыс. руб</w:t>
      </w:r>
      <w:r w:rsidR="00F421F8">
        <w:rPr>
          <w:sz w:val="28"/>
          <w:szCs w:val="28"/>
        </w:rPr>
        <w:t>.</w:t>
      </w:r>
    </w:p>
    <w:p w:rsidR="002B050E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4F3BA2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>1.</w:t>
      </w:r>
      <w:r w:rsidR="001C5C17">
        <w:rPr>
          <w:sz w:val="28"/>
          <w:szCs w:val="28"/>
        </w:rPr>
        <w:t>3</w:t>
      </w:r>
      <w:r w:rsidRPr="009628F5">
        <w:rPr>
          <w:sz w:val="28"/>
          <w:szCs w:val="28"/>
        </w:rPr>
        <w:t xml:space="preserve">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</w:t>
      </w:r>
      <w:r w:rsidR="00283A44">
        <w:rPr>
          <w:bCs/>
          <w:sz w:val="28"/>
          <w:szCs w:val="28"/>
        </w:rPr>
        <w:t>20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BB3CA7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21F8">
        <w:rPr>
          <w:sz w:val="28"/>
          <w:szCs w:val="28"/>
        </w:rPr>
        <w:t xml:space="preserve">Глава местной администрации                                               </w:t>
      </w:r>
      <w:r w:rsidR="00BB3CA7">
        <w:rPr>
          <w:sz w:val="28"/>
          <w:szCs w:val="28"/>
        </w:rPr>
        <w:t xml:space="preserve">   Н.Е. Аверьянова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421F8">
        <w:rPr>
          <w:sz w:val="22"/>
          <w:szCs w:val="22"/>
        </w:rPr>
        <w:t>27.11</w:t>
      </w:r>
      <w:r w:rsidR="00B75729">
        <w:rPr>
          <w:sz w:val="22"/>
          <w:szCs w:val="22"/>
        </w:rPr>
        <w:t>.201</w:t>
      </w:r>
      <w:r w:rsidR="006E6F60">
        <w:rPr>
          <w:sz w:val="22"/>
          <w:szCs w:val="22"/>
        </w:rPr>
        <w:t>9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F421F8">
        <w:rPr>
          <w:sz w:val="22"/>
          <w:szCs w:val="22"/>
        </w:rPr>
        <w:t>254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04"/>
        <w:gridCol w:w="956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283A44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CC7B73" w:rsidRDefault="00283A44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W w:w="1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1"/>
              <w:gridCol w:w="1260"/>
              <w:gridCol w:w="1080"/>
              <w:gridCol w:w="1080"/>
              <w:gridCol w:w="1260"/>
              <w:gridCol w:w="900"/>
              <w:gridCol w:w="1080"/>
              <w:gridCol w:w="1064"/>
              <w:gridCol w:w="2176"/>
              <w:gridCol w:w="1980"/>
            </w:tblGrid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Обеспечение незамерзающих прорубей в зимний период. Очистка и углубление   мест водозабора для целей пожаротушения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A44" w:rsidRPr="00530527" w:rsidRDefault="00283A44" w:rsidP="00137648">
                  <w:pPr>
                    <w:snapToGri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Создание защитных минерализованных полос, по периметру населенных пунктов в целях защиты от травяного пала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95,0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95,0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  <w:r w:rsidRPr="00530527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50,0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50,0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адресу: д. </w:t>
                  </w:r>
                  <w:proofErr w:type="spellStart"/>
                  <w:r>
                    <w:t>Желнино</w:t>
                  </w:r>
                  <w:proofErr w:type="spellEnd"/>
                  <w:r>
                    <w:t xml:space="preserve">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70,0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70,0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650C5D" w:rsidRPr="00CC7B73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адресу: п. Никологоры ул. </w:t>
                  </w:r>
                  <w:r>
                    <w:lastRenderedPageBreak/>
                    <w:t>Красная Заря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lastRenderedPageBreak/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140,0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140,0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 xml:space="preserve">я  </w:t>
                  </w:r>
                  <w:r>
                    <w:lastRenderedPageBreak/>
                    <w:t>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650C5D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7E615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Приобретение </w:t>
                  </w:r>
                  <w:r w:rsidR="00314362">
                    <w:t xml:space="preserve">указательных </w:t>
                  </w:r>
                  <w:r w:rsidR="007E6159">
                    <w:t>знаков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F75281" w:rsidRDefault="00F10F2C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21,7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21,7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530527" w:rsidRDefault="00650C5D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C5D" w:rsidRPr="00CC7B73" w:rsidRDefault="00650C5D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5D7D7F" w:rsidRPr="00CC7B73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Перезарядка 4 огнетушителей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1,8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7E6159" w:rsidP="00137648">
                  <w:pPr>
                    <w:autoSpaceDE w:val="0"/>
                    <w:autoSpaceDN w:val="0"/>
                    <w:adjustRightInd w:val="0"/>
                  </w:pPr>
                  <w:r>
                    <w:t>1,8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Pr="00530527" w:rsidRDefault="005D7D7F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D7F" w:rsidRPr="00CC7B73" w:rsidRDefault="005D7D7F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244205" w:rsidTr="00137648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30527">
                    <w:rPr>
                      <w:b/>
                    </w:rPr>
                    <w:t xml:space="preserve">                        Итого: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530527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20</w:t>
                    </w:r>
                    <w:r w:rsidRPr="00530527">
                      <w:rPr>
                        <w:b/>
                      </w:rPr>
                      <w:t xml:space="preserve"> г</w:t>
                    </w:r>
                  </w:smartTag>
                  <w:r w:rsidRPr="00530527">
                    <w:rPr>
                      <w:b/>
                    </w:rPr>
                    <w:t>.</w:t>
                  </w:r>
                </w:p>
              </w:tc>
              <w:tc>
                <w:tcPr>
                  <w:tcW w:w="11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244205" w:rsidRDefault="007E6159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409,1</w:t>
                  </w:r>
                </w:p>
              </w:tc>
            </w:tr>
          </w:tbl>
          <w:p w:rsidR="00283A44" w:rsidRPr="00DB4E28" w:rsidRDefault="00283A44" w:rsidP="001F3581">
            <w:pPr>
              <w:snapToGrid w:val="0"/>
              <w:ind w:left="180"/>
              <w:rPr>
                <w:b/>
              </w:rPr>
            </w:pPr>
          </w:p>
        </w:tc>
      </w:tr>
      <w:tr w:rsidR="00650C5D" w:rsidRPr="003E476D" w:rsidTr="006C608C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D" w:rsidRDefault="00650C5D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</w:p>
        </w:tc>
      </w:tr>
      <w:tr w:rsidR="00283A44" w:rsidRPr="00244205" w:rsidTr="00283A4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7E6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7E6159">
              <w:rPr>
                <w:b/>
              </w:rPr>
              <w:t>22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576" w:type="dxa"/>
            <w:gridSpan w:val="9"/>
          </w:tcPr>
          <w:p w:rsidR="00283A44" w:rsidRPr="00244205" w:rsidRDefault="007E6159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760,3</w:t>
            </w:r>
            <w:r w:rsidR="00283A44">
              <w:rPr>
                <w:b/>
              </w:rPr>
              <w:t xml:space="preserve"> </w:t>
            </w:r>
            <w:r w:rsidR="00283A44" w:rsidRPr="00244205">
              <w:rPr>
                <w:b/>
              </w:rPr>
              <w:t>тыс. руб.</w:t>
            </w:r>
          </w:p>
        </w:tc>
      </w:tr>
      <w:tr w:rsidR="00283A44" w:rsidRPr="00244205" w:rsidTr="00A177E8">
        <w:trPr>
          <w:trHeight w:val="383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F421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085A-4DA5-42DC-B9A2-C66ACA9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2019-12-02T09:49:00Z</cp:lastPrinted>
  <dcterms:created xsi:type="dcterms:W3CDTF">2020-02-27T07:58:00Z</dcterms:created>
  <dcterms:modified xsi:type="dcterms:W3CDTF">2020-03-02T12:43:00Z</dcterms:modified>
</cp:coreProperties>
</file>