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63C" w:rsidRPr="003018A1" w:rsidRDefault="00CD363C" w:rsidP="00CD36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18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АДМИНИСТРАЦИЯ МУНИЦИПАЛЬНОГО ОБРАЗОВАНИЯ </w:t>
      </w:r>
    </w:p>
    <w:p w:rsidR="00CD363C" w:rsidRPr="003018A1" w:rsidRDefault="00CD363C" w:rsidP="00CD36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3018A1">
        <w:rPr>
          <w:rFonts w:ascii="Times New Roman" w:eastAsia="Times New Roman" w:hAnsi="Times New Roman" w:cs="Times New Roman"/>
          <w:b/>
          <w:bCs/>
          <w:sz w:val="28"/>
          <w:szCs w:val="24"/>
        </w:rPr>
        <w:t>ПОСЕЛОК НИКОЛОГОРЫ</w:t>
      </w:r>
    </w:p>
    <w:p w:rsidR="00CD363C" w:rsidRPr="003018A1" w:rsidRDefault="00CD363C" w:rsidP="00CD36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18A1">
        <w:rPr>
          <w:rFonts w:ascii="Times New Roman" w:eastAsia="Times New Roman" w:hAnsi="Times New Roman" w:cs="Times New Roman"/>
          <w:b/>
          <w:bCs/>
          <w:sz w:val="24"/>
          <w:szCs w:val="24"/>
        </w:rPr>
        <w:t>ВЯЗНИКОВСКОГО  РАЙОНА  ВЛАДИМИРСКОЙ ОБЛАСТИ</w:t>
      </w:r>
    </w:p>
    <w:p w:rsidR="00CD363C" w:rsidRPr="003018A1" w:rsidRDefault="00CD363C" w:rsidP="00CD363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4"/>
        </w:rPr>
      </w:pPr>
    </w:p>
    <w:p w:rsidR="00CD363C" w:rsidRDefault="00CD363C" w:rsidP="00CD363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41612">
        <w:rPr>
          <w:rFonts w:ascii="Times New Roman" w:eastAsia="Times New Roman" w:hAnsi="Times New Roman" w:cs="Times New Roman"/>
          <w:b/>
          <w:sz w:val="36"/>
          <w:szCs w:val="36"/>
        </w:rPr>
        <w:t>П О С Т А Н О В Л Е Н И Е</w:t>
      </w:r>
    </w:p>
    <w:p w:rsidR="00CD363C" w:rsidRDefault="00CD363C" w:rsidP="00CD36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2600F" w:rsidRDefault="00B2600F" w:rsidP="00CD36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D363C" w:rsidRDefault="007E5BEB" w:rsidP="00CD36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2</w:t>
      </w:r>
      <w:r w:rsidR="001F3F3F">
        <w:rPr>
          <w:rFonts w:ascii="Times New Roman" w:eastAsia="Times New Roman" w:hAnsi="Times New Roman" w:cs="Times New Roman"/>
          <w:sz w:val="28"/>
          <w:szCs w:val="28"/>
          <w:u w:val="single"/>
        </w:rPr>
        <w:t>9</w:t>
      </w:r>
      <w:r w:rsidR="00923BA4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="001F3F3F">
        <w:rPr>
          <w:rFonts w:ascii="Times New Roman" w:eastAsia="Times New Roman" w:hAnsi="Times New Roman" w:cs="Times New Roman"/>
          <w:sz w:val="28"/>
          <w:szCs w:val="28"/>
          <w:u w:val="single"/>
        </w:rPr>
        <w:t>07</w:t>
      </w:r>
      <w:r w:rsidR="00A01D1A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="00923BA4">
        <w:rPr>
          <w:rFonts w:ascii="Times New Roman" w:eastAsia="Times New Roman" w:hAnsi="Times New Roman" w:cs="Times New Roman"/>
          <w:sz w:val="28"/>
          <w:szCs w:val="28"/>
          <w:u w:val="single"/>
        </w:rPr>
        <w:t>202</w:t>
      </w:r>
      <w:r w:rsidR="001F3F3F">
        <w:rPr>
          <w:rFonts w:ascii="Times New Roman" w:eastAsia="Times New Roman" w:hAnsi="Times New Roman" w:cs="Times New Roman"/>
          <w:sz w:val="28"/>
          <w:szCs w:val="28"/>
          <w:u w:val="single"/>
        </w:rPr>
        <w:t>2</w:t>
      </w:r>
      <w:r w:rsidR="00907208" w:rsidRPr="0090720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1F3F3F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907208" w:rsidRPr="00907208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CD363C" w:rsidRPr="00A5505E">
        <w:rPr>
          <w:rFonts w:ascii="Times New Roman" w:eastAsia="Times New Roman" w:hAnsi="Times New Roman" w:cs="Times New Roman"/>
          <w:sz w:val="28"/>
          <w:szCs w:val="28"/>
          <w:u w:val="single"/>
        </w:rPr>
        <w:t>№</w:t>
      </w:r>
      <w:r w:rsidR="0043164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1F3F3F">
        <w:rPr>
          <w:rFonts w:ascii="Times New Roman" w:eastAsia="Times New Roman" w:hAnsi="Times New Roman" w:cs="Times New Roman"/>
          <w:sz w:val="28"/>
          <w:szCs w:val="28"/>
          <w:u w:val="single"/>
        </w:rPr>
        <w:t>17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2</w:t>
      </w:r>
      <w:r w:rsidR="004767A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CD363C" w:rsidRDefault="00CD363C" w:rsidP="00CD36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D363C" w:rsidTr="000A0A3A">
        <w:tc>
          <w:tcPr>
            <w:tcW w:w="4785" w:type="dxa"/>
          </w:tcPr>
          <w:p w:rsidR="00CD363C" w:rsidRPr="00B7547E" w:rsidRDefault="00CD363C" w:rsidP="007E5BE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7547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 внесении изменени</w:t>
            </w:r>
            <w:r w:rsidR="00A01D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й</w:t>
            </w:r>
            <w:r w:rsidRPr="00B7547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 постановлени</w:t>
            </w:r>
            <w:r w:rsidR="00097ED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</w:t>
            </w:r>
            <w:r w:rsidR="005A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администрации</w:t>
            </w:r>
            <w:r w:rsidRPr="00B7547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4767A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02.12.2019 </w:t>
            </w:r>
            <w:r w:rsidR="004767A4" w:rsidRPr="004767A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№  260</w:t>
            </w:r>
            <w:r w:rsidRPr="00B7547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</w:t>
            </w:r>
            <w:r w:rsidR="004767A4" w:rsidRPr="004767A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 утверждении муниципальной программы         «Формирование доступной среды   жизнедеятельности      для        инвалидов муниципального  образования поселок Никологоры Вязниковского района Владимирской области на 2020-202</w:t>
            </w:r>
            <w:r w:rsidR="007E5B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  <w:r w:rsidR="004767A4" w:rsidRPr="004767A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годы»</w:t>
            </w:r>
          </w:p>
        </w:tc>
        <w:tc>
          <w:tcPr>
            <w:tcW w:w="4786" w:type="dxa"/>
          </w:tcPr>
          <w:p w:rsidR="00CD363C" w:rsidRDefault="00CD363C" w:rsidP="000A0A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CD363C" w:rsidRPr="003018A1" w:rsidRDefault="00CD363C" w:rsidP="00CD36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363C" w:rsidRDefault="00CD363C" w:rsidP="00CD363C">
      <w:pPr>
        <w:autoSpaceDE w:val="0"/>
        <w:autoSpaceDN w:val="0"/>
        <w:adjustRightInd w:val="0"/>
        <w:spacing w:after="12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018A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3018A1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 главы администрации от 18.09.2009 №87 «О порядке разработки, формирования, утверждения и реализации целевых 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Pr="003018A1">
        <w:rPr>
          <w:rFonts w:ascii="Times New Roman" w:eastAsia="Times New Roman" w:hAnsi="Times New Roman" w:cs="Times New Roman"/>
          <w:sz w:val="28"/>
          <w:szCs w:val="28"/>
        </w:rPr>
        <w:t>п о с т а н о в л я ю:</w:t>
      </w:r>
    </w:p>
    <w:p w:rsidR="005F1C0E" w:rsidRPr="005F1C0E" w:rsidRDefault="00CD363C" w:rsidP="005F1C0E">
      <w:pPr>
        <w:autoSpaceDE w:val="0"/>
        <w:autoSpaceDN w:val="0"/>
        <w:adjustRightInd w:val="0"/>
        <w:spacing w:after="120" w:line="240" w:lineRule="auto"/>
        <w:ind w:left="-181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7E5B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5BEB" w:rsidRPr="00097EDF">
        <w:rPr>
          <w:rFonts w:ascii="Times New Roman" w:eastAsia="Times New Roman" w:hAnsi="Times New Roman" w:cs="Times New Roman"/>
          <w:sz w:val="28"/>
          <w:szCs w:val="28"/>
        </w:rPr>
        <w:t xml:space="preserve">Внести в приложение к постановлению администрации от </w:t>
      </w:r>
      <w:r w:rsidR="007E5BEB">
        <w:rPr>
          <w:rFonts w:ascii="Times New Roman" w:eastAsia="Times New Roman" w:hAnsi="Times New Roman" w:cs="Times New Roman"/>
          <w:sz w:val="28"/>
          <w:szCs w:val="28"/>
        </w:rPr>
        <w:t>02.12.2019</w:t>
      </w:r>
      <w:r w:rsidR="007E5BEB" w:rsidRPr="00097EDF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7E5BEB">
        <w:rPr>
          <w:rFonts w:ascii="Times New Roman" w:eastAsia="Times New Roman" w:hAnsi="Times New Roman" w:cs="Times New Roman"/>
          <w:sz w:val="28"/>
          <w:szCs w:val="28"/>
        </w:rPr>
        <w:t>260</w:t>
      </w:r>
      <w:r w:rsidR="007E5BEB" w:rsidRPr="00097EDF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муниципальной программы «</w:t>
      </w:r>
      <w:r w:rsidR="007E5BEB" w:rsidRPr="00EB6571">
        <w:rPr>
          <w:rFonts w:ascii="Times New Roman" w:eastAsia="Times New Roman" w:hAnsi="Times New Roman" w:cs="Times New Roman"/>
          <w:sz w:val="28"/>
          <w:szCs w:val="28"/>
        </w:rPr>
        <w:t>Формирование доступной среды   жизнедеятельности для инвалидов муниципального образования поселок Никологоры Вязниковского района Владимирской области на 2020-2023 годы</w:t>
      </w:r>
      <w:r w:rsidR="007E5BEB" w:rsidRPr="00097ED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E5BEB" w:rsidRPr="007E5B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1C0E" w:rsidRPr="005F1C0E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:rsidR="005F1C0E" w:rsidRDefault="005F1C0E" w:rsidP="005F1C0E">
      <w:pPr>
        <w:autoSpaceDE w:val="0"/>
        <w:autoSpaceDN w:val="0"/>
        <w:adjustRightInd w:val="0"/>
        <w:spacing w:after="120" w:line="240" w:lineRule="auto"/>
        <w:ind w:left="-181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F1C0E">
        <w:rPr>
          <w:rFonts w:ascii="Times New Roman" w:eastAsia="Times New Roman" w:hAnsi="Times New Roman" w:cs="Times New Roman"/>
          <w:sz w:val="28"/>
          <w:szCs w:val="28"/>
        </w:rPr>
        <w:t>1.1.  В паспорте программы раздел «Объемы и источники финансирования» изложить в следующей редакции: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7229"/>
      </w:tblGrid>
      <w:tr w:rsidR="005F1C0E" w:rsidRPr="005F1C0E" w:rsidTr="00E63AB9">
        <w:tc>
          <w:tcPr>
            <w:tcW w:w="2553" w:type="dxa"/>
          </w:tcPr>
          <w:p w:rsidR="005F1C0E" w:rsidRPr="005F1C0E" w:rsidRDefault="005F1C0E" w:rsidP="005F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1C0E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и источники</w:t>
            </w:r>
          </w:p>
          <w:p w:rsidR="005F1C0E" w:rsidRPr="005F1C0E" w:rsidRDefault="005F1C0E" w:rsidP="005F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1C0E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финансирования Программы</w:t>
            </w:r>
          </w:p>
        </w:tc>
        <w:tc>
          <w:tcPr>
            <w:tcW w:w="7229" w:type="dxa"/>
          </w:tcPr>
          <w:p w:rsidR="005F1C0E" w:rsidRPr="005F1C0E" w:rsidRDefault="005F1C0E" w:rsidP="005F1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1C0E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Источником финансирования Программы являются средства местного бюджета. Общий объем финансирования мероприятий Программы на плановый период 2020-2023 годов составит   22,8 тыс. руб., в том числе по годам:</w:t>
            </w:r>
          </w:p>
          <w:p w:rsidR="005F1C0E" w:rsidRPr="005F1C0E" w:rsidRDefault="005F1C0E" w:rsidP="005F1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1C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- 2020 год – 10,0 тыс. руб., </w:t>
            </w:r>
          </w:p>
          <w:p w:rsidR="005F1C0E" w:rsidRPr="005F1C0E" w:rsidRDefault="005F1C0E" w:rsidP="005F1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1C0E">
              <w:rPr>
                <w:rFonts w:ascii="Times New Roman" w:eastAsia="Times New Roman" w:hAnsi="Times New Roman" w:cs="Times New Roman"/>
                <w:sz w:val="28"/>
                <w:szCs w:val="28"/>
              </w:rPr>
              <w:t>- 2021 год – 5,0 тыс. руб.,</w:t>
            </w:r>
          </w:p>
          <w:p w:rsidR="005F1C0E" w:rsidRPr="005F1C0E" w:rsidRDefault="005F1C0E" w:rsidP="005F1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1C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- 2022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2,8 </w:t>
            </w:r>
            <w:r w:rsidRPr="005F1C0E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руб.,</w:t>
            </w:r>
          </w:p>
          <w:p w:rsidR="005F1C0E" w:rsidRPr="005F1C0E" w:rsidRDefault="005F1C0E" w:rsidP="005F1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1C0E">
              <w:rPr>
                <w:rFonts w:ascii="Times New Roman" w:eastAsia="Times New Roman" w:hAnsi="Times New Roman" w:cs="Times New Roman"/>
                <w:sz w:val="28"/>
                <w:szCs w:val="28"/>
              </w:rPr>
              <w:t>- 2023 год – 5,0 тыс. руб.,</w:t>
            </w:r>
          </w:p>
        </w:tc>
      </w:tr>
    </w:tbl>
    <w:p w:rsidR="005F1C0E" w:rsidRPr="005F1C0E" w:rsidRDefault="005F1C0E" w:rsidP="005F1C0E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Pr="005F1C0E">
        <w:rPr>
          <w:rFonts w:ascii="Times New Roman" w:eastAsia="Times New Roman" w:hAnsi="Times New Roman" w:cs="Times New Roman"/>
          <w:sz w:val="28"/>
          <w:szCs w:val="28"/>
        </w:rPr>
        <w:t>Абзац 2 Раздела 5. «Ресурсное обеспечение программы» изложить в следующей редакции:</w:t>
      </w:r>
    </w:p>
    <w:p w:rsidR="005F1C0E" w:rsidRPr="005F1C0E" w:rsidRDefault="005F1C0E" w:rsidP="005F1C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C0E">
        <w:rPr>
          <w:rFonts w:ascii="Times New Roman" w:eastAsia="Times New Roman" w:hAnsi="Times New Roman" w:cs="Times New Roman"/>
          <w:sz w:val="28"/>
          <w:szCs w:val="28"/>
        </w:rPr>
        <w:t>«Общий объем финансирования, необходимый для реализации мероприятий Программы на плановый период 2020-2023 годы составит</w:t>
      </w:r>
      <w:r w:rsidRPr="005F1C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22,8</w:t>
      </w:r>
      <w:r w:rsidRPr="005F1C0E">
        <w:rPr>
          <w:rFonts w:ascii="Times New Roman" w:eastAsia="Times New Roman" w:hAnsi="Times New Roman" w:cs="Times New Roman"/>
          <w:sz w:val="28"/>
          <w:szCs w:val="28"/>
        </w:rPr>
        <w:t xml:space="preserve"> тыс. руб., в том числе по годам:</w:t>
      </w:r>
    </w:p>
    <w:p w:rsidR="005F1C0E" w:rsidRPr="005F1C0E" w:rsidRDefault="005F1C0E" w:rsidP="005F1C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C0E">
        <w:rPr>
          <w:rFonts w:ascii="Times New Roman" w:eastAsia="Times New Roman" w:hAnsi="Times New Roman" w:cs="Times New Roman"/>
          <w:sz w:val="28"/>
          <w:szCs w:val="28"/>
        </w:rPr>
        <w:t xml:space="preserve">- 2020 год – 10,0 тыс. руб., </w:t>
      </w:r>
    </w:p>
    <w:p w:rsidR="005F1C0E" w:rsidRPr="005F1C0E" w:rsidRDefault="005F1C0E" w:rsidP="005F1C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C0E">
        <w:rPr>
          <w:rFonts w:ascii="Times New Roman" w:eastAsia="Times New Roman" w:hAnsi="Times New Roman" w:cs="Times New Roman"/>
          <w:sz w:val="28"/>
          <w:szCs w:val="28"/>
        </w:rPr>
        <w:t>- 2021 год – 5,0 тыс. руб.,</w:t>
      </w:r>
    </w:p>
    <w:p w:rsidR="005F1C0E" w:rsidRPr="005F1C0E" w:rsidRDefault="005F1C0E" w:rsidP="005F1C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C0E">
        <w:rPr>
          <w:rFonts w:ascii="Times New Roman" w:eastAsia="Times New Roman" w:hAnsi="Times New Roman" w:cs="Times New Roman"/>
          <w:sz w:val="28"/>
          <w:szCs w:val="28"/>
        </w:rPr>
        <w:t xml:space="preserve">- 2022 год – </w:t>
      </w:r>
      <w:r>
        <w:rPr>
          <w:rFonts w:ascii="Times New Roman" w:eastAsia="Times New Roman" w:hAnsi="Times New Roman" w:cs="Times New Roman"/>
          <w:sz w:val="28"/>
          <w:szCs w:val="28"/>
        </w:rPr>
        <w:t>2,8</w:t>
      </w:r>
      <w:r w:rsidRPr="005F1C0E">
        <w:rPr>
          <w:rFonts w:ascii="Times New Roman" w:eastAsia="Times New Roman" w:hAnsi="Times New Roman" w:cs="Times New Roman"/>
          <w:sz w:val="28"/>
          <w:szCs w:val="28"/>
        </w:rPr>
        <w:t xml:space="preserve"> тыс. руб.,</w:t>
      </w:r>
    </w:p>
    <w:p w:rsidR="005F1C0E" w:rsidRPr="005F1C0E" w:rsidRDefault="005F1C0E" w:rsidP="005F1C0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F1C0E">
        <w:rPr>
          <w:rFonts w:ascii="Times New Roman" w:eastAsia="Times New Roman" w:hAnsi="Times New Roman" w:cs="Times New Roman"/>
          <w:sz w:val="28"/>
          <w:szCs w:val="28"/>
        </w:rPr>
        <w:lastRenderedPageBreak/>
        <w:t>- 2023 год – 5,0 тыс. руб.».</w:t>
      </w:r>
    </w:p>
    <w:p w:rsidR="005F1C0E" w:rsidRPr="005F1C0E" w:rsidRDefault="0027602C" w:rsidP="005F1C0E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</w:t>
      </w:r>
      <w:r w:rsidR="005F1C0E" w:rsidRPr="005F1C0E">
        <w:rPr>
          <w:rFonts w:ascii="Times New Roman" w:eastAsia="Times New Roman" w:hAnsi="Times New Roman" w:cs="Times New Roman"/>
          <w:sz w:val="28"/>
          <w:szCs w:val="28"/>
        </w:rPr>
        <w:t xml:space="preserve">  Раздел 7. «Перечень программных мероприятий» изложить в редакции согласно приложению к настоящему постановлению.</w:t>
      </w:r>
    </w:p>
    <w:p w:rsidR="0027602C" w:rsidRPr="0027602C" w:rsidRDefault="0027602C" w:rsidP="0027602C">
      <w:pPr>
        <w:shd w:val="clear" w:color="auto" w:fill="FFFFFF"/>
        <w:spacing w:after="12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60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Контроль за исполнением настоящего постановления оставляю за собой. </w:t>
      </w:r>
    </w:p>
    <w:p w:rsidR="0027602C" w:rsidRPr="0027602C" w:rsidRDefault="0027602C" w:rsidP="0027602C">
      <w:pPr>
        <w:shd w:val="clear" w:color="auto" w:fill="FFFFFF"/>
        <w:spacing w:after="54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60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Настоящее постановление вступает в силу со дня его подписания и подлежит официальному опубликованию. </w:t>
      </w:r>
    </w:p>
    <w:p w:rsidR="0027602C" w:rsidRPr="0027602C" w:rsidRDefault="0027602C" w:rsidP="0027602C">
      <w:pPr>
        <w:shd w:val="clear" w:color="auto" w:fill="FFFFFF"/>
        <w:spacing w:after="54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613"/>
        <w:gridCol w:w="3306"/>
      </w:tblGrid>
      <w:tr w:rsidR="0027602C" w:rsidRPr="0027602C" w:rsidTr="00E63AB9">
        <w:tc>
          <w:tcPr>
            <w:tcW w:w="6613" w:type="dxa"/>
            <w:vAlign w:val="bottom"/>
          </w:tcPr>
          <w:p w:rsidR="0027602C" w:rsidRPr="0027602C" w:rsidRDefault="0027602C" w:rsidP="0027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7602C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2760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обязанности</w:t>
            </w:r>
          </w:p>
          <w:p w:rsidR="0027602C" w:rsidRPr="0027602C" w:rsidRDefault="0027602C" w:rsidP="0027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60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главы местной администрации </w:t>
            </w:r>
          </w:p>
        </w:tc>
        <w:tc>
          <w:tcPr>
            <w:tcW w:w="3306" w:type="dxa"/>
            <w:vAlign w:val="bottom"/>
          </w:tcPr>
          <w:p w:rsidR="0027602C" w:rsidRPr="0027602C" w:rsidRDefault="0027602C" w:rsidP="0027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602C">
              <w:rPr>
                <w:rFonts w:ascii="Times New Roman" w:eastAsia="Times New Roman" w:hAnsi="Times New Roman" w:cs="Times New Roman"/>
                <w:sz w:val="28"/>
                <w:szCs w:val="28"/>
              </w:rPr>
              <w:t>И.А. Маркова</w:t>
            </w:r>
          </w:p>
        </w:tc>
      </w:tr>
    </w:tbl>
    <w:p w:rsidR="000F71E0" w:rsidRDefault="000F71E0" w:rsidP="00DC7219">
      <w:pPr>
        <w:ind w:firstLine="70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F71E0" w:rsidRDefault="000F71E0" w:rsidP="00DC7219">
      <w:pPr>
        <w:ind w:firstLine="705"/>
        <w:rPr>
          <w:rFonts w:ascii="Times New Roman" w:hAnsi="Times New Roman" w:cs="Times New Roman"/>
          <w:sz w:val="28"/>
          <w:szCs w:val="28"/>
        </w:rPr>
      </w:pPr>
    </w:p>
    <w:p w:rsidR="000F71E0" w:rsidRDefault="000F71E0" w:rsidP="00DC7219">
      <w:pPr>
        <w:ind w:firstLine="705"/>
        <w:rPr>
          <w:rFonts w:ascii="Times New Roman" w:hAnsi="Times New Roman" w:cs="Times New Roman"/>
          <w:sz w:val="28"/>
          <w:szCs w:val="28"/>
        </w:rPr>
      </w:pPr>
    </w:p>
    <w:p w:rsidR="000F71E0" w:rsidRDefault="000F71E0" w:rsidP="00DC7219">
      <w:pPr>
        <w:ind w:firstLine="705"/>
        <w:rPr>
          <w:rFonts w:ascii="Times New Roman" w:hAnsi="Times New Roman" w:cs="Times New Roman"/>
          <w:sz w:val="28"/>
          <w:szCs w:val="28"/>
        </w:rPr>
      </w:pPr>
    </w:p>
    <w:p w:rsidR="00E2399B" w:rsidRDefault="00E2399B" w:rsidP="00DC7219">
      <w:pPr>
        <w:ind w:firstLine="705"/>
        <w:rPr>
          <w:rFonts w:ascii="Times New Roman" w:hAnsi="Times New Roman" w:cs="Times New Roman"/>
          <w:sz w:val="28"/>
          <w:szCs w:val="28"/>
        </w:rPr>
      </w:pPr>
    </w:p>
    <w:p w:rsidR="00E2399B" w:rsidRDefault="00E2399B" w:rsidP="00DC7219">
      <w:pPr>
        <w:ind w:firstLine="705"/>
        <w:rPr>
          <w:rFonts w:ascii="Times New Roman" w:hAnsi="Times New Roman" w:cs="Times New Roman"/>
          <w:sz w:val="28"/>
          <w:szCs w:val="28"/>
        </w:rPr>
      </w:pPr>
    </w:p>
    <w:p w:rsidR="0048587B" w:rsidRDefault="0048587B" w:rsidP="000F71E0">
      <w:pPr>
        <w:rPr>
          <w:rFonts w:ascii="Times New Roman" w:eastAsia="Times New Roman" w:hAnsi="Times New Roman" w:cs="Times New Roman"/>
          <w:sz w:val="26"/>
          <w:szCs w:val="26"/>
        </w:rPr>
        <w:sectPr w:rsidR="0048587B" w:rsidSect="00DE3D65">
          <w:pgSz w:w="11906" w:h="16838"/>
          <w:pgMar w:top="851" w:right="567" w:bottom="1134" w:left="1418" w:header="709" w:footer="709" w:gutter="0"/>
          <w:cols w:space="708"/>
          <w:docGrid w:linePitch="360"/>
        </w:sectPr>
      </w:pPr>
    </w:p>
    <w:tbl>
      <w:tblPr>
        <w:tblStyle w:val="a3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10208"/>
      </w:tblGrid>
      <w:tr w:rsidR="000F71E0" w:rsidTr="0048587B">
        <w:tc>
          <w:tcPr>
            <w:tcW w:w="5068" w:type="dxa"/>
          </w:tcPr>
          <w:p w:rsidR="000F71E0" w:rsidRDefault="000F71E0" w:rsidP="000F71E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8" w:type="dxa"/>
          </w:tcPr>
          <w:p w:rsidR="000F71E0" w:rsidRPr="000F71E0" w:rsidRDefault="0048587B" w:rsidP="000F71E0">
            <w:pPr>
              <w:ind w:firstLine="7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</w:t>
            </w:r>
            <w:r w:rsidR="00224F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F71E0" w:rsidRPr="000F71E0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 к постановлению</w:t>
            </w:r>
          </w:p>
          <w:p w:rsidR="000F71E0" w:rsidRDefault="0048587B" w:rsidP="001F3F3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 w:rsidR="000F71E0" w:rsidRPr="000F71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от </w:t>
            </w:r>
            <w:r w:rsidR="007E5BE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F3F3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1479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F3F3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="0014794E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1F3F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F71E0" w:rsidRPr="000F71E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431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F3F3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7E5BE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F71E0" w:rsidRDefault="000F71E0" w:rsidP="000F71E0">
      <w:pPr>
        <w:spacing w:after="0" w:line="240" w:lineRule="auto"/>
        <w:ind w:firstLine="703"/>
        <w:rPr>
          <w:rFonts w:ascii="Times New Roman" w:hAnsi="Times New Roman" w:cs="Times New Roman"/>
          <w:sz w:val="28"/>
          <w:szCs w:val="28"/>
        </w:rPr>
      </w:pPr>
    </w:p>
    <w:tbl>
      <w:tblPr>
        <w:tblW w:w="1574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1440"/>
        <w:gridCol w:w="1620"/>
        <w:gridCol w:w="1764"/>
        <w:gridCol w:w="1440"/>
        <w:gridCol w:w="1260"/>
        <w:gridCol w:w="1440"/>
        <w:gridCol w:w="2529"/>
      </w:tblGrid>
      <w:tr w:rsidR="0048587B" w:rsidRPr="0048587B" w:rsidTr="001F3668">
        <w:trPr>
          <w:trHeight w:val="278"/>
        </w:trPr>
        <w:tc>
          <w:tcPr>
            <w:tcW w:w="4248" w:type="dxa"/>
            <w:vMerge w:val="restart"/>
          </w:tcPr>
          <w:p w:rsidR="0048587B" w:rsidRPr="0048587B" w:rsidRDefault="0048587B" w:rsidP="004858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7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40" w:type="dxa"/>
            <w:vMerge w:val="restart"/>
          </w:tcPr>
          <w:p w:rsidR="0048587B" w:rsidRPr="0048587B" w:rsidRDefault="0048587B" w:rsidP="004858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7B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620" w:type="dxa"/>
            <w:vMerge w:val="restart"/>
          </w:tcPr>
          <w:p w:rsidR="0048587B" w:rsidRPr="0048587B" w:rsidRDefault="0048587B" w:rsidP="0048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7B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</w:t>
            </w:r>
          </w:p>
          <w:p w:rsidR="0048587B" w:rsidRPr="0048587B" w:rsidRDefault="0048587B" w:rsidP="004858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  <w:tc>
          <w:tcPr>
            <w:tcW w:w="5904" w:type="dxa"/>
            <w:gridSpan w:val="4"/>
          </w:tcPr>
          <w:p w:rsidR="0048587B" w:rsidRPr="0048587B" w:rsidRDefault="0048587B" w:rsidP="004858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7B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2529" w:type="dxa"/>
            <w:vMerge w:val="restart"/>
          </w:tcPr>
          <w:p w:rsidR="0048587B" w:rsidRPr="0048587B" w:rsidRDefault="0048587B" w:rsidP="004858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7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48587B" w:rsidRPr="0048587B" w:rsidTr="001F3668">
        <w:trPr>
          <w:trHeight w:val="277"/>
        </w:trPr>
        <w:tc>
          <w:tcPr>
            <w:tcW w:w="4248" w:type="dxa"/>
            <w:vMerge/>
          </w:tcPr>
          <w:p w:rsidR="0048587B" w:rsidRPr="0048587B" w:rsidRDefault="0048587B" w:rsidP="004858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8587B" w:rsidRPr="0048587B" w:rsidRDefault="0048587B" w:rsidP="004858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48587B" w:rsidRPr="0048587B" w:rsidRDefault="0048587B" w:rsidP="004858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48587B" w:rsidRPr="0048587B" w:rsidRDefault="0048587B" w:rsidP="004858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7B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1440" w:type="dxa"/>
          </w:tcPr>
          <w:p w:rsidR="0048587B" w:rsidRPr="0048587B" w:rsidRDefault="0048587B" w:rsidP="004858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7B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260" w:type="dxa"/>
          </w:tcPr>
          <w:p w:rsidR="0048587B" w:rsidRPr="0048587B" w:rsidRDefault="0048587B" w:rsidP="004858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7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 бюджета</w:t>
            </w:r>
          </w:p>
        </w:tc>
        <w:tc>
          <w:tcPr>
            <w:tcW w:w="1440" w:type="dxa"/>
          </w:tcPr>
          <w:p w:rsidR="0048587B" w:rsidRPr="0048587B" w:rsidRDefault="0048587B" w:rsidP="004858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7B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529" w:type="dxa"/>
            <w:vMerge/>
          </w:tcPr>
          <w:p w:rsidR="0048587B" w:rsidRPr="0048587B" w:rsidRDefault="0048587B" w:rsidP="004858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1C0E" w:rsidRPr="0048587B" w:rsidTr="00224F97">
        <w:trPr>
          <w:trHeight w:val="391"/>
        </w:trPr>
        <w:tc>
          <w:tcPr>
            <w:tcW w:w="4248" w:type="dxa"/>
          </w:tcPr>
          <w:p w:rsidR="005F1C0E" w:rsidRPr="0048587B" w:rsidRDefault="005F1C0E" w:rsidP="00485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мнемосхемы </w:t>
            </w:r>
          </w:p>
        </w:tc>
        <w:tc>
          <w:tcPr>
            <w:tcW w:w="1440" w:type="dxa"/>
          </w:tcPr>
          <w:p w:rsidR="005F1C0E" w:rsidRPr="0048587B" w:rsidRDefault="005F1C0E" w:rsidP="004858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7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620" w:type="dxa"/>
            <w:shd w:val="clear" w:color="auto" w:fill="auto"/>
          </w:tcPr>
          <w:p w:rsidR="005F1C0E" w:rsidRPr="0048587B" w:rsidRDefault="005F1C0E" w:rsidP="004858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10,0 </w:t>
            </w:r>
          </w:p>
        </w:tc>
        <w:tc>
          <w:tcPr>
            <w:tcW w:w="1764" w:type="dxa"/>
            <w:shd w:val="clear" w:color="auto" w:fill="auto"/>
          </w:tcPr>
          <w:p w:rsidR="005F1C0E" w:rsidRPr="0048587B" w:rsidRDefault="005F1C0E" w:rsidP="004858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5F1C0E" w:rsidRPr="0048587B" w:rsidRDefault="005F1C0E" w:rsidP="00485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5F1C0E" w:rsidRPr="0048587B" w:rsidRDefault="005F1C0E" w:rsidP="004858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10,0 </w:t>
            </w:r>
          </w:p>
        </w:tc>
        <w:tc>
          <w:tcPr>
            <w:tcW w:w="1440" w:type="dxa"/>
            <w:shd w:val="clear" w:color="auto" w:fill="auto"/>
          </w:tcPr>
          <w:p w:rsidR="005F1C0E" w:rsidRPr="0048587B" w:rsidRDefault="005F1C0E" w:rsidP="004858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29" w:type="dxa"/>
            <w:vMerge w:val="restart"/>
          </w:tcPr>
          <w:p w:rsidR="005F1C0E" w:rsidRDefault="005F1C0E" w:rsidP="0048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1C0E" w:rsidRPr="0048587B" w:rsidRDefault="005F1C0E" w:rsidP="0048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8587B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дминистрация муниципального образования  поселок Никологоры Вязниковского района Владимирской области</w:t>
            </w:r>
          </w:p>
        </w:tc>
      </w:tr>
      <w:tr w:rsidR="005F1C0E" w:rsidRPr="0048587B" w:rsidTr="001F3668">
        <w:trPr>
          <w:trHeight w:val="562"/>
        </w:trPr>
        <w:tc>
          <w:tcPr>
            <w:tcW w:w="4248" w:type="dxa"/>
          </w:tcPr>
          <w:p w:rsidR="005F1C0E" w:rsidRPr="0048587B" w:rsidRDefault="005F1C0E" w:rsidP="0022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полноцветной тактильной таблички</w:t>
            </w:r>
          </w:p>
        </w:tc>
        <w:tc>
          <w:tcPr>
            <w:tcW w:w="1440" w:type="dxa"/>
          </w:tcPr>
          <w:p w:rsidR="005F1C0E" w:rsidRPr="0048587B" w:rsidRDefault="005F1C0E" w:rsidP="0048587B">
            <w:pPr>
              <w:spacing w:after="0"/>
              <w:ind w:lef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7B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20" w:type="dxa"/>
            <w:shd w:val="clear" w:color="auto" w:fill="auto"/>
          </w:tcPr>
          <w:p w:rsidR="005F1C0E" w:rsidRPr="0048587B" w:rsidRDefault="005F1C0E" w:rsidP="004858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7B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64" w:type="dxa"/>
            <w:shd w:val="clear" w:color="auto" w:fill="auto"/>
          </w:tcPr>
          <w:p w:rsidR="005F1C0E" w:rsidRPr="0048587B" w:rsidRDefault="005F1C0E" w:rsidP="004858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440" w:type="dxa"/>
            <w:shd w:val="clear" w:color="auto" w:fill="auto"/>
          </w:tcPr>
          <w:p w:rsidR="005F1C0E" w:rsidRPr="0048587B" w:rsidRDefault="005F1C0E" w:rsidP="004858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1260" w:type="dxa"/>
            <w:shd w:val="clear" w:color="auto" w:fill="auto"/>
          </w:tcPr>
          <w:p w:rsidR="005F1C0E" w:rsidRPr="0048587B" w:rsidRDefault="005F1C0E" w:rsidP="004858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7B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40" w:type="dxa"/>
            <w:shd w:val="clear" w:color="auto" w:fill="auto"/>
          </w:tcPr>
          <w:p w:rsidR="005F1C0E" w:rsidRPr="0048587B" w:rsidRDefault="005F1C0E" w:rsidP="004858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5F1C0E" w:rsidRPr="0048587B" w:rsidRDefault="005F1C0E" w:rsidP="004858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9" w:type="dxa"/>
            <w:vMerge/>
          </w:tcPr>
          <w:p w:rsidR="005F1C0E" w:rsidRPr="0048587B" w:rsidRDefault="005F1C0E" w:rsidP="0048587B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1C0E" w:rsidRPr="0048587B" w:rsidTr="00224F97">
        <w:trPr>
          <w:trHeight w:val="691"/>
        </w:trPr>
        <w:tc>
          <w:tcPr>
            <w:tcW w:w="4248" w:type="dxa"/>
          </w:tcPr>
          <w:p w:rsidR="005F1C0E" w:rsidRPr="0048587B" w:rsidRDefault="005F1C0E" w:rsidP="00485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алюминиевой полосы с тактильной вставкой желтого цвета</w:t>
            </w:r>
          </w:p>
        </w:tc>
        <w:tc>
          <w:tcPr>
            <w:tcW w:w="1440" w:type="dxa"/>
          </w:tcPr>
          <w:p w:rsidR="005F1C0E" w:rsidRPr="0048587B" w:rsidRDefault="005F1C0E" w:rsidP="0048587B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7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620" w:type="dxa"/>
            <w:shd w:val="clear" w:color="auto" w:fill="auto"/>
          </w:tcPr>
          <w:p w:rsidR="005F1C0E" w:rsidRPr="0048587B" w:rsidRDefault="005F1C0E" w:rsidP="00224F97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  <w:r w:rsidRPr="00485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4" w:type="dxa"/>
            <w:shd w:val="clear" w:color="auto" w:fill="auto"/>
          </w:tcPr>
          <w:p w:rsidR="005F1C0E" w:rsidRPr="0048587B" w:rsidRDefault="005F1C0E" w:rsidP="00224F97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1440" w:type="dxa"/>
            <w:shd w:val="clear" w:color="auto" w:fill="auto"/>
          </w:tcPr>
          <w:p w:rsidR="005F1C0E" w:rsidRPr="0048587B" w:rsidRDefault="005F1C0E" w:rsidP="00224F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260" w:type="dxa"/>
            <w:shd w:val="clear" w:color="auto" w:fill="auto"/>
          </w:tcPr>
          <w:p w:rsidR="005F1C0E" w:rsidRPr="0048587B" w:rsidRDefault="005F1C0E" w:rsidP="00224F97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440" w:type="dxa"/>
            <w:shd w:val="clear" w:color="auto" w:fill="auto"/>
          </w:tcPr>
          <w:p w:rsidR="005F1C0E" w:rsidRPr="0048587B" w:rsidRDefault="005F1C0E" w:rsidP="0048587B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29" w:type="dxa"/>
            <w:vMerge/>
          </w:tcPr>
          <w:p w:rsidR="005F1C0E" w:rsidRPr="0048587B" w:rsidRDefault="005F1C0E" w:rsidP="0048587B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1C0E" w:rsidRPr="0048587B" w:rsidTr="0048587B">
        <w:trPr>
          <w:trHeight w:val="493"/>
        </w:trPr>
        <w:tc>
          <w:tcPr>
            <w:tcW w:w="4248" w:type="dxa"/>
          </w:tcPr>
          <w:p w:rsidR="005F1C0E" w:rsidRPr="0048587B" w:rsidRDefault="005F1C0E" w:rsidP="00485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указателей направления движений</w:t>
            </w:r>
          </w:p>
        </w:tc>
        <w:tc>
          <w:tcPr>
            <w:tcW w:w="1440" w:type="dxa"/>
          </w:tcPr>
          <w:p w:rsidR="005F1C0E" w:rsidRPr="0048587B" w:rsidRDefault="005F1C0E" w:rsidP="0048587B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620" w:type="dxa"/>
            <w:shd w:val="clear" w:color="auto" w:fill="auto"/>
          </w:tcPr>
          <w:p w:rsidR="005F1C0E" w:rsidRPr="0048587B" w:rsidRDefault="005F1C0E" w:rsidP="0048587B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64" w:type="dxa"/>
            <w:shd w:val="clear" w:color="auto" w:fill="auto"/>
          </w:tcPr>
          <w:p w:rsidR="005F1C0E" w:rsidRDefault="005F1C0E" w:rsidP="0048587B">
            <w:pPr>
              <w:jc w:val="center"/>
            </w:pPr>
            <w:r w:rsidRPr="004B648B">
              <w:t>-</w:t>
            </w:r>
          </w:p>
        </w:tc>
        <w:tc>
          <w:tcPr>
            <w:tcW w:w="1440" w:type="dxa"/>
            <w:shd w:val="clear" w:color="auto" w:fill="auto"/>
          </w:tcPr>
          <w:p w:rsidR="005F1C0E" w:rsidRDefault="005F1C0E" w:rsidP="0048587B">
            <w:pPr>
              <w:jc w:val="center"/>
            </w:pPr>
            <w:r w:rsidRPr="004B648B">
              <w:t>-</w:t>
            </w:r>
          </w:p>
        </w:tc>
        <w:tc>
          <w:tcPr>
            <w:tcW w:w="1260" w:type="dxa"/>
            <w:shd w:val="clear" w:color="auto" w:fill="auto"/>
          </w:tcPr>
          <w:p w:rsidR="005F1C0E" w:rsidRPr="0048587B" w:rsidRDefault="005F1C0E" w:rsidP="0048587B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40" w:type="dxa"/>
            <w:shd w:val="clear" w:color="auto" w:fill="auto"/>
          </w:tcPr>
          <w:p w:rsidR="005F1C0E" w:rsidRPr="0048587B" w:rsidRDefault="005F1C0E" w:rsidP="0048587B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29" w:type="dxa"/>
            <w:vMerge/>
          </w:tcPr>
          <w:p w:rsidR="005F1C0E" w:rsidRPr="0048587B" w:rsidRDefault="005F1C0E" w:rsidP="0048587B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1C0E" w:rsidRPr="0048587B" w:rsidTr="001F3668">
        <w:trPr>
          <w:trHeight w:val="529"/>
        </w:trPr>
        <w:tc>
          <w:tcPr>
            <w:tcW w:w="4248" w:type="dxa"/>
          </w:tcPr>
          <w:p w:rsidR="005F1C0E" w:rsidRPr="0048587B" w:rsidRDefault="005F1C0E" w:rsidP="00485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8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1440" w:type="dxa"/>
          </w:tcPr>
          <w:p w:rsidR="005F1C0E" w:rsidRPr="0048587B" w:rsidRDefault="005F1C0E" w:rsidP="000C741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8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2020-202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5F1C0E" w:rsidRPr="0048587B" w:rsidRDefault="005F1C0E" w:rsidP="001F3F3F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8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4858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64" w:type="dxa"/>
            <w:shd w:val="clear" w:color="auto" w:fill="auto"/>
          </w:tcPr>
          <w:p w:rsidR="005F1C0E" w:rsidRPr="0048587B" w:rsidRDefault="005F1C0E" w:rsidP="0048587B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8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5F1C0E" w:rsidRPr="0048587B" w:rsidRDefault="005F1C0E" w:rsidP="004858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8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5F1C0E" w:rsidRPr="0048587B" w:rsidRDefault="005F1C0E" w:rsidP="0048587B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22,8</w:t>
            </w:r>
            <w:r w:rsidRPr="004858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5F1C0E" w:rsidRPr="0048587B" w:rsidRDefault="005F1C0E" w:rsidP="0048587B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8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29" w:type="dxa"/>
            <w:vMerge/>
          </w:tcPr>
          <w:p w:rsidR="005F1C0E" w:rsidRPr="0048587B" w:rsidRDefault="005F1C0E" w:rsidP="0048587B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D2F45" w:rsidRPr="003D2F45" w:rsidRDefault="003D2F45" w:rsidP="003D2F45">
      <w:pPr>
        <w:tabs>
          <w:tab w:val="left" w:pos="3119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3D2F45">
        <w:rPr>
          <w:rFonts w:ascii="Times New Roman" w:eastAsia="Times New Roman" w:hAnsi="Times New Roman" w:cs="Times New Roman"/>
          <w:sz w:val="24"/>
          <w:szCs w:val="24"/>
        </w:rPr>
        <w:t xml:space="preserve">Оснащение общественных зданий муниципального образования, находящихся в муниципальной собственности специальными приспособлениями, обеспечивающими беспрепятственный доступ к ним инвалидов </w:t>
      </w:r>
    </w:p>
    <w:p w:rsidR="000F71E0" w:rsidRPr="00DC7219" w:rsidRDefault="000F71E0" w:rsidP="00DC7219">
      <w:pPr>
        <w:ind w:firstLine="705"/>
        <w:rPr>
          <w:rFonts w:ascii="Times New Roman" w:hAnsi="Times New Roman" w:cs="Times New Roman"/>
          <w:sz w:val="28"/>
          <w:szCs w:val="28"/>
        </w:rPr>
      </w:pPr>
    </w:p>
    <w:sectPr w:rsidR="000F71E0" w:rsidRPr="00DC7219" w:rsidSect="0048587B">
      <w:pgSz w:w="16838" w:h="11906" w:orient="landscape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DDB"/>
    <w:rsid w:val="0006354E"/>
    <w:rsid w:val="0009768F"/>
    <w:rsid w:val="00097EDF"/>
    <w:rsid w:val="000C7412"/>
    <w:rsid w:val="000D7B7D"/>
    <w:rsid w:val="000F71E0"/>
    <w:rsid w:val="0014794E"/>
    <w:rsid w:val="00155854"/>
    <w:rsid w:val="00181A9A"/>
    <w:rsid w:val="001A0908"/>
    <w:rsid w:val="001C2536"/>
    <w:rsid w:val="001D158A"/>
    <w:rsid w:val="001D7CFD"/>
    <w:rsid w:val="001F3F3F"/>
    <w:rsid w:val="00224F97"/>
    <w:rsid w:val="0027602C"/>
    <w:rsid w:val="00314D87"/>
    <w:rsid w:val="00361E48"/>
    <w:rsid w:val="00372220"/>
    <w:rsid w:val="00393965"/>
    <w:rsid w:val="003B27A5"/>
    <w:rsid w:val="003B335A"/>
    <w:rsid w:val="003D2F45"/>
    <w:rsid w:val="003E643D"/>
    <w:rsid w:val="0043164C"/>
    <w:rsid w:val="004767A4"/>
    <w:rsid w:val="0048587B"/>
    <w:rsid w:val="004E142B"/>
    <w:rsid w:val="004F2897"/>
    <w:rsid w:val="005526C1"/>
    <w:rsid w:val="0055391E"/>
    <w:rsid w:val="005A58EF"/>
    <w:rsid w:val="005B4E67"/>
    <w:rsid w:val="005F1C0E"/>
    <w:rsid w:val="006D3B55"/>
    <w:rsid w:val="007E5BEB"/>
    <w:rsid w:val="007F6384"/>
    <w:rsid w:val="008146D1"/>
    <w:rsid w:val="0083170F"/>
    <w:rsid w:val="0084029C"/>
    <w:rsid w:val="00872F69"/>
    <w:rsid w:val="008A1AC9"/>
    <w:rsid w:val="008B13A5"/>
    <w:rsid w:val="008B4EAD"/>
    <w:rsid w:val="00907208"/>
    <w:rsid w:val="00923BA4"/>
    <w:rsid w:val="00977532"/>
    <w:rsid w:val="009B614F"/>
    <w:rsid w:val="009D6465"/>
    <w:rsid w:val="00A01D1A"/>
    <w:rsid w:val="00AA3DDB"/>
    <w:rsid w:val="00AC4341"/>
    <w:rsid w:val="00AC6CFF"/>
    <w:rsid w:val="00AD64F8"/>
    <w:rsid w:val="00AF2AEE"/>
    <w:rsid w:val="00B2600F"/>
    <w:rsid w:val="00B90053"/>
    <w:rsid w:val="00BB6026"/>
    <w:rsid w:val="00BF73F1"/>
    <w:rsid w:val="00C37008"/>
    <w:rsid w:val="00C54B9B"/>
    <w:rsid w:val="00CC3320"/>
    <w:rsid w:val="00CD363C"/>
    <w:rsid w:val="00CE7016"/>
    <w:rsid w:val="00D323F6"/>
    <w:rsid w:val="00D91FB5"/>
    <w:rsid w:val="00D9453B"/>
    <w:rsid w:val="00DC7219"/>
    <w:rsid w:val="00DE3D65"/>
    <w:rsid w:val="00DE5F81"/>
    <w:rsid w:val="00E2399B"/>
    <w:rsid w:val="00E53513"/>
    <w:rsid w:val="00EB6571"/>
    <w:rsid w:val="00ED276D"/>
    <w:rsid w:val="00EF4CDF"/>
    <w:rsid w:val="00F41EBE"/>
    <w:rsid w:val="00F5042B"/>
    <w:rsid w:val="00F6024C"/>
    <w:rsid w:val="00F711C2"/>
    <w:rsid w:val="00FE5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90420-C2EB-4722-891F-3ACC17998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2022-08-05T10:50:00Z</cp:lastPrinted>
  <dcterms:created xsi:type="dcterms:W3CDTF">2022-08-03T06:22:00Z</dcterms:created>
  <dcterms:modified xsi:type="dcterms:W3CDTF">2022-08-05T11:45:00Z</dcterms:modified>
</cp:coreProperties>
</file>