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10208"/>
      </w:tblGrid>
      <w:tr w:rsidR="00084DB1" w14:paraId="696A1BEB" w14:textId="77777777" w:rsidTr="007567C2">
        <w:tc>
          <w:tcPr>
            <w:tcW w:w="5068" w:type="dxa"/>
          </w:tcPr>
          <w:p w14:paraId="0FE2786C" w14:textId="77777777" w:rsidR="00084DB1" w:rsidRDefault="00084DB1" w:rsidP="007567C2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8" w:type="dxa"/>
          </w:tcPr>
          <w:p w14:paraId="7E326FC5" w14:textId="77777777" w:rsidR="00084DB1" w:rsidRPr="000F71E0" w:rsidRDefault="00084DB1" w:rsidP="007567C2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proofErr w:type="gramStart"/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 к</w:t>
            </w:r>
            <w:proofErr w:type="gramEnd"/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постановлению</w:t>
            </w:r>
          </w:p>
          <w:p w14:paraId="6FF6C82B" w14:textId="77777777" w:rsidR="00084DB1" w:rsidRDefault="00084DB1" w:rsidP="007567C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27.10.2023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289</w:t>
            </w:r>
          </w:p>
        </w:tc>
      </w:tr>
    </w:tbl>
    <w:p w14:paraId="26BE01C8" w14:textId="77777777" w:rsidR="00084DB1" w:rsidRDefault="00084DB1" w:rsidP="00084DB1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5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440"/>
        <w:gridCol w:w="1620"/>
        <w:gridCol w:w="1764"/>
        <w:gridCol w:w="1440"/>
        <w:gridCol w:w="1260"/>
        <w:gridCol w:w="1440"/>
        <w:gridCol w:w="2529"/>
      </w:tblGrid>
      <w:tr w:rsidR="00084DB1" w:rsidRPr="0048587B" w14:paraId="3C289934" w14:textId="77777777" w:rsidTr="007567C2">
        <w:trPr>
          <w:trHeight w:val="278"/>
        </w:trPr>
        <w:tc>
          <w:tcPr>
            <w:tcW w:w="4248" w:type="dxa"/>
            <w:vMerge w:val="restart"/>
          </w:tcPr>
          <w:p w14:paraId="62570F59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0" w:type="dxa"/>
            <w:vMerge w:val="restart"/>
          </w:tcPr>
          <w:p w14:paraId="40F4C44A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620" w:type="dxa"/>
            <w:vMerge w:val="restart"/>
          </w:tcPr>
          <w:p w14:paraId="091B277F" w14:textId="77777777" w:rsidR="00084DB1" w:rsidRPr="0048587B" w:rsidRDefault="00084DB1" w:rsidP="0075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14:paraId="71C6FA17" w14:textId="77777777" w:rsidR="00084DB1" w:rsidRPr="0048587B" w:rsidRDefault="00084DB1" w:rsidP="007567C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904" w:type="dxa"/>
            <w:gridSpan w:val="4"/>
          </w:tcPr>
          <w:p w14:paraId="79754514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529" w:type="dxa"/>
            <w:vMerge w:val="restart"/>
          </w:tcPr>
          <w:p w14:paraId="22E812DE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084DB1" w:rsidRPr="0048587B" w14:paraId="0A0FA0E3" w14:textId="77777777" w:rsidTr="007567C2">
        <w:trPr>
          <w:trHeight w:val="277"/>
        </w:trPr>
        <w:tc>
          <w:tcPr>
            <w:tcW w:w="4248" w:type="dxa"/>
            <w:vMerge/>
          </w:tcPr>
          <w:p w14:paraId="7C8A2F76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5C4BBE52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0D144C0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14:paraId="57476858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440" w:type="dxa"/>
          </w:tcPr>
          <w:p w14:paraId="697AD5B4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260" w:type="dxa"/>
          </w:tcPr>
          <w:p w14:paraId="28653D26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440" w:type="dxa"/>
          </w:tcPr>
          <w:p w14:paraId="4EE79DB7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29" w:type="dxa"/>
            <w:vMerge/>
          </w:tcPr>
          <w:p w14:paraId="269A5730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B1" w:rsidRPr="0048587B" w14:paraId="4C9ADA84" w14:textId="77777777" w:rsidTr="007567C2">
        <w:trPr>
          <w:trHeight w:val="391"/>
        </w:trPr>
        <w:tc>
          <w:tcPr>
            <w:tcW w:w="4248" w:type="dxa"/>
          </w:tcPr>
          <w:p w14:paraId="149BCCC7" w14:textId="77777777" w:rsidR="00084DB1" w:rsidRPr="0048587B" w:rsidRDefault="00084DB1" w:rsidP="0075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мнемосхемы </w:t>
            </w:r>
          </w:p>
        </w:tc>
        <w:tc>
          <w:tcPr>
            <w:tcW w:w="1440" w:type="dxa"/>
          </w:tcPr>
          <w:p w14:paraId="380BBD7E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shd w:val="clear" w:color="auto" w:fill="auto"/>
          </w:tcPr>
          <w:p w14:paraId="35716463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764" w:type="dxa"/>
            <w:shd w:val="clear" w:color="auto" w:fill="auto"/>
          </w:tcPr>
          <w:p w14:paraId="5A250D18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A743778" w14:textId="77777777" w:rsidR="00084DB1" w:rsidRPr="0048587B" w:rsidRDefault="00084DB1" w:rsidP="00756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3780EA0F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440" w:type="dxa"/>
            <w:shd w:val="clear" w:color="auto" w:fill="auto"/>
          </w:tcPr>
          <w:p w14:paraId="67A017C4" w14:textId="77777777" w:rsidR="00084DB1" w:rsidRPr="0048587B" w:rsidRDefault="00084DB1" w:rsidP="007567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vMerge w:val="restart"/>
          </w:tcPr>
          <w:p w14:paraId="03BC9DA3" w14:textId="77777777" w:rsidR="00084DB1" w:rsidRDefault="00084DB1" w:rsidP="0075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82B1C" w14:textId="77777777" w:rsidR="00084DB1" w:rsidRPr="0048587B" w:rsidRDefault="00084DB1" w:rsidP="00756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муниципального </w:t>
            </w:r>
            <w:proofErr w:type="gramStart"/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 поселок</w:t>
            </w:r>
            <w:proofErr w:type="gramEnd"/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Никологоры Вязниковского района Владимирской области</w:t>
            </w:r>
          </w:p>
        </w:tc>
      </w:tr>
      <w:tr w:rsidR="00084DB1" w:rsidRPr="0048587B" w14:paraId="088BF155" w14:textId="77777777" w:rsidTr="007567C2">
        <w:trPr>
          <w:trHeight w:val="562"/>
        </w:trPr>
        <w:tc>
          <w:tcPr>
            <w:tcW w:w="4248" w:type="dxa"/>
          </w:tcPr>
          <w:p w14:paraId="6BBDD1D7" w14:textId="77777777" w:rsidR="00084DB1" w:rsidRPr="0048587B" w:rsidRDefault="00084DB1" w:rsidP="0075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полноцветной тактильной таблички</w:t>
            </w:r>
          </w:p>
        </w:tc>
        <w:tc>
          <w:tcPr>
            <w:tcW w:w="1440" w:type="dxa"/>
          </w:tcPr>
          <w:p w14:paraId="6C2827C7" w14:textId="77777777" w:rsidR="00084DB1" w:rsidRPr="0048587B" w:rsidRDefault="00084DB1" w:rsidP="007567C2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20" w:type="dxa"/>
            <w:shd w:val="clear" w:color="auto" w:fill="auto"/>
          </w:tcPr>
          <w:p w14:paraId="5B8AF51A" w14:textId="77777777" w:rsidR="00084DB1" w:rsidRPr="0048587B" w:rsidRDefault="00084DB1" w:rsidP="00756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64" w:type="dxa"/>
            <w:shd w:val="clear" w:color="auto" w:fill="auto"/>
          </w:tcPr>
          <w:p w14:paraId="7CE9D15D" w14:textId="77777777" w:rsidR="00084DB1" w:rsidRPr="0048587B" w:rsidRDefault="00084DB1" w:rsidP="00756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40" w:type="dxa"/>
            <w:shd w:val="clear" w:color="auto" w:fill="auto"/>
          </w:tcPr>
          <w:p w14:paraId="3111E4B5" w14:textId="77777777" w:rsidR="00084DB1" w:rsidRPr="0048587B" w:rsidRDefault="00084DB1" w:rsidP="00756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260" w:type="dxa"/>
            <w:shd w:val="clear" w:color="auto" w:fill="auto"/>
          </w:tcPr>
          <w:p w14:paraId="167FBA6A" w14:textId="77777777" w:rsidR="00084DB1" w:rsidRPr="0048587B" w:rsidRDefault="00084DB1" w:rsidP="00756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40" w:type="dxa"/>
            <w:shd w:val="clear" w:color="auto" w:fill="auto"/>
          </w:tcPr>
          <w:p w14:paraId="3D1F3300" w14:textId="77777777" w:rsidR="00084DB1" w:rsidRPr="0048587B" w:rsidRDefault="00084DB1" w:rsidP="007567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70F44D35" w14:textId="77777777" w:rsidR="00084DB1" w:rsidRPr="0048587B" w:rsidRDefault="00084DB1" w:rsidP="007567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  <w:vMerge/>
          </w:tcPr>
          <w:p w14:paraId="6742CBA9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B1" w:rsidRPr="0048587B" w14:paraId="1154F87F" w14:textId="77777777" w:rsidTr="007567C2">
        <w:trPr>
          <w:trHeight w:val="691"/>
        </w:trPr>
        <w:tc>
          <w:tcPr>
            <w:tcW w:w="4248" w:type="dxa"/>
          </w:tcPr>
          <w:p w14:paraId="7BB602AC" w14:textId="77777777" w:rsidR="00084DB1" w:rsidRPr="0048587B" w:rsidRDefault="00084DB1" w:rsidP="0075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алюминиевой полосы с тактильной вставкой желтого цвета</w:t>
            </w:r>
          </w:p>
        </w:tc>
        <w:tc>
          <w:tcPr>
            <w:tcW w:w="1440" w:type="dxa"/>
          </w:tcPr>
          <w:p w14:paraId="1091748D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20" w:type="dxa"/>
            <w:shd w:val="clear" w:color="auto" w:fill="auto"/>
          </w:tcPr>
          <w:p w14:paraId="373106A3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4" w:type="dxa"/>
            <w:shd w:val="clear" w:color="auto" w:fill="auto"/>
          </w:tcPr>
          <w:p w14:paraId="6ED864A4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</w:p>
        </w:tc>
        <w:tc>
          <w:tcPr>
            <w:tcW w:w="1440" w:type="dxa"/>
            <w:shd w:val="clear" w:color="auto" w:fill="auto"/>
          </w:tcPr>
          <w:p w14:paraId="7E99E814" w14:textId="77777777" w:rsidR="00084DB1" w:rsidRPr="0048587B" w:rsidRDefault="00084DB1" w:rsidP="007567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260" w:type="dxa"/>
            <w:shd w:val="clear" w:color="auto" w:fill="auto"/>
          </w:tcPr>
          <w:p w14:paraId="716934E2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40" w:type="dxa"/>
            <w:shd w:val="clear" w:color="auto" w:fill="auto"/>
          </w:tcPr>
          <w:p w14:paraId="6C1EB869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vMerge/>
          </w:tcPr>
          <w:p w14:paraId="71958D27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B1" w:rsidRPr="0048587B" w14:paraId="0829C3CF" w14:textId="77777777" w:rsidTr="007567C2">
        <w:trPr>
          <w:trHeight w:val="493"/>
        </w:trPr>
        <w:tc>
          <w:tcPr>
            <w:tcW w:w="4248" w:type="dxa"/>
          </w:tcPr>
          <w:p w14:paraId="03CDE633" w14:textId="77777777" w:rsidR="00084DB1" w:rsidRPr="0048587B" w:rsidRDefault="00084DB1" w:rsidP="0075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B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алюминиевой полосы с тактильной вставкой желтого цвета</w:t>
            </w:r>
          </w:p>
        </w:tc>
        <w:tc>
          <w:tcPr>
            <w:tcW w:w="1440" w:type="dxa"/>
          </w:tcPr>
          <w:p w14:paraId="0D04DFA3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20" w:type="dxa"/>
            <w:shd w:val="clear" w:color="auto" w:fill="auto"/>
          </w:tcPr>
          <w:p w14:paraId="0F043108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64" w:type="dxa"/>
            <w:shd w:val="clear" w:color="auto" w:fill="auto"/>
          </w:tcPr>
          <w:p w14:paraId="2ED9B7F4" w14:textId="77777777" w:rsidR="00084DB1" w:rsidRDefault="00084DB1" w:rsidP="007567C2">
            <w:pPr>
              <w:jc w:val="center"/>
            </w:pPr>
            <w:r w:rsidRPr="004B648B">
              <w:t>-</w:t>
            </w:r>
          </w:p>
        </w:tc>
        <w:tc>
          <w:tcPr>
            <w:tcW w:w="1440" w:type="dxa"/>
            <w:shd w:val="clear" w:color="auto" w:fill="auto"/>
          </w:tcPr>
          <w:p w14:paraId="7172E062" w14:textId="77777777" w:rsidR="00084DB1" w:rsidRDefault="00084DB1" w:rsidP="007567C2">
            <w:pPr>
              <w:jc w:val="center"/>
            </w:pPr>
            <w:r w:rsidRPr="004B648B">
              <w:t>-</w:t>
            </w:r>
          </w:p>
        </w:tc>
        <w:tc>
          <w:tcPr>
            <w:tcW w:w="1260" w:type="dxa"/>
            <w:shd w:val="clear" w:color="auto" w:fill="auto"/>
          </w:tcPr>
          <w:p w14:paraId="5F16FA26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40" w:type="dxa"/>
            <w:shd w:val="clear" w:color="auto" w:fill="auto"/>
          </w:tcPr>
          <w:p w14:paraId="0F876909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9" w:type="dxa"/>
            <w:vMerge/>
          </w:tcPr>
          <w:p w14:paraId="58D540F4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4DB1" w:rsidRPr="0048587B" w14:paraId="526C937F" w14:textId="77777777" w:rsidTr="007567C2">
        <w:trPr>
          <w:trHeight w:val="529"/>
        </w:trPr>
        <w:tc>
          <w:tcPr>
            <w:tcW w:w="4248" w:type="dxa"/>
          </w:tcPr>
          <w:p w14:paraId="454996A5" w14:textId="77777777" w:rsidR="00084DB1" w:rsidRPr="0048587B" w:rsidRDefault="00084DB1" w:rsidP="00756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40" w:type="dxa"/>
          </w:tcPr>
          <w:p w14:paraId="3325057E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2E508C8A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21,3</w:t>
            </w:r>
          </w:p>
        </w:tc>
        <w:tc>
          <w:tcPr>
            <w:tcW w:w="1764" w:type="dxa"/>
            <w:shd w:val="clear" w:color="auto" w:fill="auto"/>
          </w:tcPr>
          <w:p w14:paraId="632C54D6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6BF7341" w14:textId="77777777" w:rsidR="00084DB1" w:rsidRPr="0048587B" w:rsidRDefault="00084DB1" w:rsidP="00756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9B55276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21,3</w:t>
            </w: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14:paraId="6C296E81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8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529" w:type="dxa"/>
            <w:vMerge/>
          </w:tcPr>
          <w:p w14:paraId="0C812B73" w14:textId="77777777" w:rsidR="00084DB1" w:rsidRPr="0048587B" w:rsidRDefault="00084DB1" w:rsidP="007567C2">
            <w:pPr>
              <w:spacing w:before="100" w:before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635C3C" w14:textId="77777777" w:rsidR="00084DB1" w:rsidRPr="003D2F45" w:rsidRDefault="00084DB1" w:rsidP="00084DB1">
      <w:pPr>
        <w:tabs>
          <w:tab w:val="left" w:pos="3119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D2F45">
        <w:rPr>
          <w:rFonts w:ascii="Times New Roman" w:eastAsia="Times New Roman" w:hAnsi="Times New Roman" w:cs="Times New Roman"/>
          <w:sz w:val="24"/>
          <w:szCs w:val="24"/>
        </w:rPr>
        <w:t xml:space="preserve">Оснащение общественных зданий муниципального образования, находящихся в муниципальной собственности специальными приспособлениями, обеспечивающими беспрепятственный доступ к ним инвалидов </w:t>
      </w:r>
    </w:p>
    <w:p w14:paraId="40D62F41" w14:textId="77777777" w:rsidR="00084DB1" w:rsidRPr="00DC7219" w:rsidRDefault="00084DB1" w:rsidP="00084DB1">
      <w:pPr>
        <w:ind w:firstLine="705"/>
        <w:rPr>
          <w:rFonts w:ascii="Times New Roman" w:hAnsi="Times New Roman" w:cs="Times New Roman"/>
          <w:sz w:val="28"/>
          <w:szCs w:val="28"/>
        </w:rPr>
      </w:pPr>
    </w:p>
    <w:p w14:paraId="73DFB90F" w14:textId="77777777" w:rsidR="00084DB1" w:rsidRPr="00DC7219" w:rsidRDefault="00084DB1" w:rsidP="00084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1BC04" w14:textId="77777777" w:rsidR="000F71E0" w:rsidRPr="00DC7219" w:rsidRDefault="00B06CD6" w:rsidP="00952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1E0" w:rsidRPr="00DC7219" w:rsidSect="0048587B">
      <w:pgSz w:w="16838" w:h="11906" w:orient="landscape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DB"/>
    <w:rsid w:val="000616EB"/>
    <w:rsid w:val="0006354E"/>
    <w:rsid w:val="000638DC"/>
    <w:rsid w:val="00084DB1"/>
    <w:rsid w:val="0009768F"/>
    <w:rsid w:val="00097EDF"/>
    <w:rsid w:val="000C7412"/>
    <w:rsid w:val="000D7B7D"/>
    <w:rsid w:val="000F71E0"/>
    <w:rsid w:val="0014794E"/>
    <w:rsid w:val="00155854"/>
    <w:rsid w:val="00181A9A"/>
    <w:rsid w:val="001A0908"/>
    <w:rsid w:val="001C2536"/>
    <w:rsid w:val="001D158A"/>
    <w:rsid w:val="001D7CFD"/>
    <w:rsid w:val="001F3F3F"/>
    <w:rsid w:val="00224F97"/>
    <w:rsid w:val="0027602C"/>
    <w:rsid w:val="00314D87"/>
    <w:rsid w:val="00361E48"/>
    <w:rsid w:val="00372220"/>
    <w:rsid w:val="00393965"/>
    <w:rsid w:val="003B27A5"/>
    <w:rsid w:val="003B335A"/>
    <w:rsid w:val="003D2F45"/>
    <w:rsid w:val="003E643D"/>
    <w:rsid w:val="0043164C"/>
    <w:rsid w:val="004767A4"/>
    <w:rsid w:val="0048587B"/>
    <w:rsid w:val="004E142B"/>
    <w:rsid w:val="004F2897"/>
    <w:rsid w:val="00545BF9"/>
    <w:rsid w:val="005526C1"/>
    <w:rsid w:val="0055391E"/>
    <w:rsid w:val="005A58EF"/>
    <w:rsid w:val="005B2638"/>
    <w:rsid w:val="005B4E67"/>
    <w:rsid w:val="005D0549"/>
    <w:rsid w:val="005F1C0E"/>
    <w:rsid w:val="00647A12"/>
    <w:rsid w:val="006C4480"/>
    <w:rsid w:val="006D3B55"/>
    <w:rsid w:val="0070035F"/>
    <w:rsid w:val="007667F0"/>
    <w:rsid w:val="007B41FC"/>
    <w:rsid w:val="007E5BEB"/>
    <w:rsid w:val="007F6384"/>
    <w:rsid w:val="008146D1"/>
    <w:rsid w:val="0083170F"/>
    <w:rsid w:val="0084029C"/>
    <w:rsid w:val="00872F69"/>
    <w:rsid w:val="00873B27"/>
    <w:rsid w:val="008A1AC9"/>
    <w:rsid w:val="008B13A5"/>
    <w:rsid w:val="008B4EAD"/>
    <w:rsid w:val="00907208"/>
    <w:rsid w:val="00923BA4"/>
    <w:rsid w:val="009529F6"/>
    <w:rsid w:val="00977532"/>
    <w:rsid w:val="009B614F"/>
    <w:rsid w:val="009D6465"/>
    <w:rsid w:val="00A01D1A"/>
    <w:rsid w:val="00AA3DDB"/>
    <w:rsid w:val="00AC4341"/>
    <w:rsid w:val="00AC6CFF"/>
    <w:rsid w:val="00AD64F8"/>
    <w:rsid w:val="00AF2AEE"/>
    <w:rsid w:val="00B06CD6"/>
    <w:rsid w:val="00B2600F"/>
    <w:rsid w:val="00B90053"/>
    <w:rsid w:val="00BB6026"/>
    <w:rsid w:val="00BC09D8"/>
    <w:rsid w:val="00BF73F1"/>
    <w:rsid w:val="00C37008"/>
    <w:rsid w:val="00C54B9B"/>
    <w:rsid w:val="00C81E80"/>
    <w:rsid w:val="00CC3320"/>
    <w:rsid w:val="00CD363C"/>
    <w:rsid w:val="00CD5CA2"/>
    <w:rsid w:val="00CE7016"/>
    <w:rsid w:val="00D31E91"/>
    <w:rsid w:val="00D323F6"/>
    <w:rsid w:val="00D57A5C"/>
    <w:rsid w:val="00D91FB5"/>
    <w:rsid w:val="00D9453B"/>
    <w:rsid w:val="00DA4031"/>
    <w:rsid w:val="00DC7219"/>
    <w:rsid w:val="00DE3D65"/>
    <w:rsid w:val="00DE5F81"/>
    <w:rsid w:val="00E2399B"/>
    <w:rsid w:val="00E53513"/>
    <w:rsid w:val="00EB6571"/>
    <w:rsid w:val="00ED276D"/>
    <w:rsid w:val="00EF4CDF"/>
    <w:rsid w:val="00F01CC6"/>
    <w:rsid w:val="00F41EBE"/>
    <w:rsid w:val="00F5042B"/>
    <w:rsid w:val="00F6024C"/>
    <w:rsid w:val="00F711C2"/>
    <w:rsid w:val="00FA5261"/>
    <w:rsid w:val="00FE5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BB94"/>
  <w15:docId w15:val="{F7926AE2-9881-462D-8F4B-6D80CD93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FEEE-E759-401C-9DAC-056ACB9C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 Андреева</cp:lastModifiedBy>
  <cp:revision>2</cp:revision>
  <cp:lastPrinted>2022-08-05T10:50:00Z</cp:lastPrinted>
  <dcterms:created xsi:type="dcterms:W3CDTF">2023-11-08T10:05:00Z</dcterms:created>
  <dcterms:modified xsi:type="dcterms:W3CDTF">2023-11-08T10:05:00Z</dcterms:modified>
</cp:coreProperties>
</file>