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955"/>
        <w:gridCol w:w="5160"/>
      </w:tblGrid>
      <w:tr w:rsidR="005B04CB" w:rsidRPr="001866A4" w:rsidTr="00C21033">
        <w:trPr>
          <w:jc w:val="right"/>
        </w:trPr>
        <w:tc>
          <w:tcPr>
            <w:tcW w:w="4955" w:type="dxa"/>
          </w:tcPr>
          <w:p w:rsidR="005B04CB" w:rsidRDefault="005B04CB" w:rsidP="00B038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Pr="001866A4" w:rsidRDefault="005B04CB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5B04CB" w:rsidRPr="003943C8" w:rsidRDefault="005B04CB" w:rsidP="00390E2C">
            <w:pPr>
              <w:jc w:val="right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</w:p>
          <w:p w:rsidR="005B04CB" w:rsidRDefault="005B04CB" w:rsidP="00390E2C">
            <w:pPr>
              <w:jc w:val="right"/>
              <w:rPr>
                <w:szCs w:val="28"/>
              </w:rPr>
            </w:pPr>
            <w:r w:rsidRPr="003943C8">
              <w:rPr>
                <w:szCs w:val="28"/>
              </w:rPr>
              <w:t>к по</w:t>
            </w:r>
            <w:r w:rsidR="00390E2C">
              <w:rPr>
                <w:szCs w:val="28"/>
              </w:rPr>
              <w:t>становлению администрации</w:t>
            </w:r>
          </w:p>
          <w:p w:rsidR="005B04CB" w:rsidRPr="00ED68E0" w:rsidRDefault="005B04CB" w:rsidP="00390E2C">
            <w:pPr>
              <w:jc w:val="right"/>
              <w:rPr>
                <w:szCs w:val="28"/>
                <w:u w:val="single"/>
              </w:rPr>
            </w:pPr>
            <w:r w:rsidRPr="003943C8">
              <w:rPr>
                <w:szCs w:val="28"/>
              </w:rPr>
              <w:t xml:space="preserve">от № </w:t>
            </w:r>
            <w:r w:rsidRPr="003943C8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5B04CB" w:rsidRDefault="005B04CB"/>
    <w:p w:rsidR="005B04CB" w:rsidRDefault="005B04CB"/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Муниципальная программа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5B04CB" w:rsidRDefault="005B04CB" w:rsidP="00DD4B55">
      <w:pPr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="00390E2C">
        <w:rPr>
          <w:szCs w:val="28"/>
        </w:rPr>
        <w:t>поселок Никологоры</w:t>
      </w:r>
      <w:r>
        <w:rPr>
          <w:szCs w:val="28"/>
        </w:rPr>
        <w:t xml:space="preserve"> 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p w:rsidR="005B04CB" w:rsidRDefault="005B04CB" w:rsidP="00DD4B55">
      <w:pPr>
        <w:jc w:val="center"/>
        <w:rPr>
          <w:szCs w:val="28"/>
        </w:rPr>
      </w:pPr>
    </w:p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1. Паспорт муниципальной программы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5B04CB" w:rsidRPr="00877516" w:rsidRDefault="005B04CB" w:rsidP="00DD4B55">
      <w:pPr>
        <w:spacing w:after="120"/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="00390E2C">
        <w:rPr>
          <w:szCs w:val="28"/>
        </w:rPr>
        <w:t>поселок Никологоры</w:t>
      </w:r>
      <w:r>
        <w:rPr>
          <w:szCs w:val="28"/>
        </w:rPr>
        <w:t xml:space="preserve"> 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314"/>
      </w:tblGrid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04CB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E31B6D" w:rsidRDefault="005B04CB" w:rsidP="00390E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Pr="00877516">
              <w:rPr>
                <w:szCs w:val="28"/>
              </w:rPr>
              <w:t>«</w:t>
            </w:r>
            <w:r w:rsidRPr="00A51DA9">
              <w:rPr>
                <w:szCs w:val="28"/>
              </w:rPr>
              <w:t>Формирование современной городской среды муниципально</w:t>
            </w:r>
            <w:r>
              <w:rPr>
                <w:szCs w:val="28"/>
              </w:rPr>
              <w:t>го</w:t>
            </w:r>
            <w:r w:rsidRPr="00A51DA9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="00390E2C">
              <w:rPr>
                <w:szCs w:val="28"/>
              </w:rPr>
              <w:t>поселок Никологоры</w:t>
            </w:r>
            <w:r>
              <w:rPr>
                <w:szCs w:val="28"/>
              </w:rPr>
              <w:t xml:space="preserve"> на 2018-2022</w:t>
            </w:r>
            <w:r w:rsidRPr="00A51DA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877516">
              <w:rPr>
                <w:szCs w:val="28"/>
              </w:rPr>
              <w:t>»</w:t>
            </w:r>
            <w:r w:rsidRPr="00E31B6D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–Програм</w:t>
            </w:r>
            <w:r w:rsidRPr="00E31B6D">
              <w:rPr>
                <w:szCs w:val="28"/>
              </w:rPr>
              <w:t>ма)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ED7A84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D7A84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ED7A84">
              <w:rPr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B04CB" w:rsidRDefault="005B04CB" w:rsidP="00AE6996">
            <w:pPr>
              <w:ind w:right="-2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годы»;</w:t>
            </w:r>
          </w:p>
          <w:p w:rsidR="005B04CB" w:rsidRPr="00390E2C" w:rsidRDefault="005B04CB" w:rsidP="00390E2C">
            <w:pPr>
              <w:ind w:right="-2"/>
              <w:jc w:val="both"/>
              <w:rPr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ED7A84">
              <w:rPr>
                <w:szCs w:val="28"/>
                <w:lang w:eastAsia="ar-SA"/>
              </w:rPr>
              <w:t xml:space="preserve">Устав муниципального образования </w:t>
            </w:r>
            <w:r w:rsidR="00390E2C">
              <w:rPr>
                <w:szCs w:val="28"/>
                <w:lang w:eastAsia="ar-SA"/>
              </w:rPr>
              <w:t>поселок Никологоры Вязниковского района</w:t>
            </w:r>
            <w:r w:rsidRPr="00E32BFA">
              <w:rPr>
                <w:lang w:eastAsia="ar-SA"/>
              </w:rPr>
              <w:t xml:space="preserve"> Владим</w:t>
            </w:r>
            <w:r w:rsidR="00390E2C">
              <w:rPr>
                <w:lang w:eastAsia="ar-SA"/>
              </w:rPr>
              <w:t>ирской области;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Заказчик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5B04CB" w:rsidP="00390E2C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>Администрация муниципального образования</w:t>
            </w:r>
            <w:r w:rsidR="00390E2C">
              <w:rPr>
                <w:szCs w:val="28"/>
              </w:rPr>
              <w:t xml:space="preserve"> поселок Никологоры</w:t>
            </w:r>
            <w:r w:rsidRPr="00810E1B">
              <w:rPr>
                <w:szCs w:val="28"/>
              </w:rPr>
              <w:t xml:space="preserve"> Вязниковск</w:t>
            </w:r>
            <w:r w:rsidR="00390E2C">
              <w:rPr>
                <w:szCs w:val="28"/>
              </w:rPr>
              <w:t>ого</w:t>
            </w:r>
            <w:r w:rsidRPr="00810E1B">
              <w:rPr>
                <w:szCs w:val="28"/>
              </w:rPr>
              <w:t xml:space="preserve"> район</w:t>
            </w:r>
            <w:r w:rsidR="00390E2C">
              <w:rPr>
                <w:szCs w:val="28"/>
              </w:rPr>
              <w:t>а</w:t>
            </w:r>
            <w:r w:rsidRPr="00810E1B">
              <w:rPr>
                <w:szCs w:val="28"/>
              </w:rPr>
              <w:t xml:space="preserve">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F844C6" w:rsidRDefault="00854254" w:rsidP="00AE6996">
            <w:pPr>
              <w:jc w:val="both"/>
              <w:rPr>
                <w:spacing w:val="-10"/>
                <w:szCs w:val="28"/>
              </w:rPr>
            </w:pPr>
            <w:r w:rsidRPr="00810E1B">
              <w:rPr>
                <w:szCs w:val="28"/>
              </w:rPr>
              <w:t>Администрация муниципального образования</w:t>
            </w:r>
            <w:r>
              <w:rPr>
                <w:szCs w:val="28"/>
              </w:rPr>
              <w:t xml:space="preserve"> поселок Никологоры</w:t>
            </w:r>
            <w:r w:rsidRPr="00810E1B">
              <w:rPr>
                <w:szCs w:val="28"/>
              </w:rPr>
              <w:t xml:space="preserve"> Вязниковск</w:t>
            </w:r>
            <w:r>
              <w:rPr>
                <w:szCs w:val="28"/>
              </w:rPr>
              <w:t>ого</w:t>
            </w:r>
            <w:r w:rsidRPr="00810E1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810E1B">
              <w:rPr>
                <w:szCs w:val="28"/>
              </w:rPr>
              <w:t xml:space="preserve">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854254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>Администрация муниципального образования</w:t>
            </w:r>
            <w:r>
              <w:rPr>
                <w:szCs w:val="28"/>
              </w:rPr>
              <w:t xml:space="preserve"> поселок Никологоры</w:t>
            </w:r>
            <w:r w:rsidRPr="00810E1B">
              <w:rPr>
                <w:szCs w:val="28"/>
              </w:rPr>
              <w:t xml:space="preserve"> Вязниковск</w:t>
            </w:r>
            <w:r>
              <w:rPr>
                <w:szCs w:val="28"/>
              </w:rPr>
              <w:t>ого</w:t>
            </w:r>
            <w:r w:rsidRPr="00810E1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810E1B">
              <w:rPr>
                <w:szCs w:val="28"/>
              </w:rPr>
              <w:t xml:space="preserve">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4" w:type="dxa"/>
          </w:tcPr>
          <w:p w:rsidR="005B04CB" w:rsidRDefault="005B04CB" w:rsidP="00854254">
            <w:pPr>
              <w:ind w:firstLine="72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753E55">
              <w:rPr>
                <w:szCs w:val="28"/>
              </w:rPr>
              <w:t xml:space="preserve">овышение уровня благоустройства дворовых территорий и </w:t>
            </w:r>
            <w:r>
              <w:rPr>
                <w:szCs w:val="28"/>
              </w:rPr>
              <w:t xml:space="preserve">общественных </w:t>
            </w:r>
            <w:r w:rsidRPr="00753E55">
              <w:rPr>
                <w:szCs w:val="28"/>
              </w:rPr>
              <w:t xml:space="preserve">территорий </w:t>
            </w:r>
            <w:r w:rsidRPr="005B1FE5">
              <w:rPr>
                <w:szCs w:val="28"/>
              </w:rPr>
              <w:t xml:space="preserve">муниципального образования </w:t>
            </w:r>
            <w:r w:rsidR="00854254">
              <w:rPr>
                <w:szCs w:val="28"/>
              </w:rPr>
              <w:t>поселок Никологоры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B161A7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>обеспечение комплексного благоустройства дворовых территорий  многоквартирных  жилых домов и территорий общего пользования (</w:t>
            </w:r>
            <w:r w:rsidRPr="00B161A7">
              <w:rPr>
                <w:szCs w:val="28"/>
              </w:rPr>
              <w:t xml:space="preserve">парков, скверови т.д.) </w:t>
            </w:r>
            <w:r>
              <w:rPr>
                <w:szCs w:val="28"/>
              </w:rPr>
              <w:t xml:space="preserve">на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854254">
              <w:rPr>
                <w:szCs w:val="28"/>
              </w:rPr>
              <w:t>поселок Никологоры;</w:t>
            </w:r>
          </w:p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создание благоприятных и безопасных условий для проживания и отдыха жителей и гостей </w:t>
            </w:r>
            <w:r w:rsidRPr="00B161A7">
              <w:rPr>
                <w:szCs w:val="28"/>
              </w:rPr>
              <w:t xml:space="preserve">муниципального образования </w:t>
            </w:r>
            <w:r w:rsidR="00854254">
              <w:rPr>
                <w:szCs w:val="28"/>
              </w:rPr>
              <w:t>поселок Никологоры;</w:t>
            </w:r>
          </w:p>
          <w:p w:rsidR="005B04CB" w:rsidRPr="00B161A7" w:rsidRDefault="005B04CB" w:rsidP="008542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B1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территории муниципального образования </w:t>
            </w:r>
            <w:r w:rsidR="00854254">
              <w:rPr>
                <w:rFonts w:ascii="Times New Roman" w:hAnsi="Times New Roman" w:cs="Times New Roman"/>
                <w:sz w:val="28"/>
                <w:szCs w:val="28"/>
              </w:rPr>
              <w:t>поселок Никологоры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 п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FD5F3F" w:rsidRDefault="005B04CB" w:rsidP="00AE69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F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5B04CB" w:rsidRPr="00FD5F3F" w:rsidRDefault="005B04CB" w:rsidP="00AE6996">
            <w:pPr>
              <w:jc w:val="both"/>
              <w:rPr>
                <w:szCs w:val="28"/>
              </w:rPr>
            </w:pPr>
            <w:r w:rsidRPr="00FD5F3F">
              <w:rPr>
                <w:color w:val="000000"/>
                <w:szCs w:val="28"/>
              </w:rPr>
              <w:t>- увеличение к концу 2022 года доли</w:t>
            </w:r>
            <w:r w:rsidRPr="00FD5F3F">
              <w:rPr>
                <w:szCs w:val="28"/>
              </w:rPr>
              <w:t xml:space="preserve"> благоустроенных дворовых  территорий от общего количества дворовых территорий на </w:t>
            </w:r>
            <w:r w:rsidR="00FD5F3F" w:rsidRPr="00FD5F3F">
              <w:rPr>
                <w:szCs w:val="28"/>
              </w:rPr>
              <w:t>66</w:t>
            </w:r>
            <w:r w:rsidRPr="00FD5F3F">
              <w:rPr>
                <w:szCs w:val="28"/>
              </w:rPr>
              <w:t xml:space="preserve"> %;</w:t>
            </w:r>
          </w:p>
          <w:p w:rsidR="005B04CB" w:rsidRPr="00FD5F3F" w:rsidRDefault="005B04CB" w:rsidP="00AE6996">
            <w:pPr>
              <w:jc w:val="both"/>
              <w:rPr>
                <w:szCs w:val="28"/>
              </w:rPr>
            </w:pPr>
            <w:r w:rsidRPr="00FD5F3F">
              <w:rPr>
                <w:szCs w:val="28"/>
              </w:rPr>
              <w:t xml:space="preserve">- увеличение </w:t>
            </w:r>
            <w:r w:rsidRPr="00FD5F3F">
              <w:rPr>
                <w:color w:val="000000"/>
                <w:szCs w:val="28"/>
              </w:rPr>
              <w:t xml:space="preserve">к концу 2022 года </w:t>
            </w:r>
            <w:r w:rsidRPr="00FD5F3F">
              <w:rPr>
                <w:szCs w:val="28"/>
              </w:rPr>
              <w:t>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FD5F3F" w:rsidRDefault="005B04CB" w:rsidP="00AE6996">
            <w:pPr>
              <w:jc w:val="both"/>
              <w:rPr>
                <w:szCs w:val="28"/>
              </w:rPr>
            </w:pPr>
            <w:r w:rsidRPr="00FD5F3F">
              <w:rPr>
                <w:szCs w:val="28"/>
              </w:rPr>
              <w:t xml:space="preserve">- увеличение </w:t>
            </w:r>
            <w:r w:rsidRPr="00FD5F3F">
              <w:rPr>
                <w:color w:val="000000"/>
                <w:szCs w:val="28"/>
              </w:rPr>
              <w:t xml:space="preserve">к концу 2022 года </w:t>
            </w:r>
            <w:r w:rsidRPr="00FD5F3F">
              <w:rPr>
                <w:szCs w:val="28"/>
              </w:rPr>
              <w:t>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854254" w:rsidRDefault="005B04CB" w:rsidP="00FD5F3F">
            <w:pPr>
              <w:pStyle w:val="ConsPlusCell"/>
              <w:jc w:val="both"/>
              <w:rPr>
                <w:szCs w:val="28"/>
                <w:u w:val="single"/>
              </w:rPr>
            </w:pPr>
            <w:r w:rsidRPr="00FD5F3F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FD5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2022 года</w:t>
            </w:r>
            <w:r w:rsidRPr="00FD5F3F">
              <w:rPr>
                <w:rFonts w:ascii="Times New Roman" w:hAnsi="Times New Roman"/>
                <w:sz w:val="28"/>
                <w:szCs w:val="28"/>
              </w:rPr>
              <w:t xml:space="preserve">доли площади благоустроенных муниципальных территорий общего пользования на </w:t>
            </w:r>
            <w:r w:rsidR="00FD5F3F" w:rsidRPr="00FD5F3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FD5F3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5B04CB" w:rsidRPr="00854254" w:rsidRDefault="005B04CB" w:rsidP="00AE6996">
            <w:pPr>
              <w:rPr>
                <w:szCs w:val="28"/>
              </w:rPr>
            </w:pPr>
            <w:r w:rsidRPr="00854254">
              <w:rPr>
                <w:szCs w:val="28"/>
              </w:rPr>
              <w:t>2018-2022 годы</w:t>
            </w:r>
          </w:p>
          <w:p w:rsidR="005B04CB" w:rsidRPr="00854254" w:rsidRDefault="005B04CB" w:rsidP="00AE6996">
            <w:pPr>
              <w:rPr>
                <w:szCs w:val="28"/>
              </w:rPr>
            </w:pPr>
            <w:r w:rsidRPr="00854254">
              <w:rPr>
                <w:szCs w:val="28"/>
              </w:rPr>
              <w:t>1 этап – 2018 год</w:t>
            </w:r>
          </w:p>
          <w:p w:rsidR="005B04CB" w:rsidRPr="00854254" w:rsidRDefault="005B04CB" w:rsidP="00E01DA6">
            <w:pPr>
              <w:rPr>
                <w:szCs w:val="28"/>
              </w:rPr>
            </w:pPr>
            <w:r w:rsidRPr="00854254">
              <w:rPr>
                <w:szCs w:val="28"/>
              </w:rPr>
              <w:t>2 этап – 2019 год</w:t>
            </w:r>
          </w:p>
          <w:p w:rsidR="005B04CB" w:rsidRPr="00854254" w:rsidRDefault="005B04CB" w:rsidP="00E01DA6">
            <w:pPr>
              <w:rPr>
                <w:szCs w:val="28"/>
              </w:rPr>
            </w:pPr>
            <w:r w:rsidRPr="00854254">
              <w:rPr>
                <w:szCs w:val="28"/>
              </w:rPr>
              <w:t>3 этап – 2020 год</w:t>
            </w:r>
          </w:p>
          <w:p w:rsidR="005B04CB" w:rsidRPr="00854254" w:rsidRDefault="005B04CB" w:rsidP="00E01DA6">
            <w:pPr>
              <w:rPr>
                <w:szCs w:val="28"/>
              </w:rPr>
            </w:pPr>
            <w:r w:rsidRPr="00854254">
              <w:rPr>
                <w:szCs w:val="28"/>
              </w:rPr>
              <w:t>4 этап – 2021 год</w:t>
            </w:r>
          </w:p>
          <w:p w:rsidR="005B04CB" w:rsidRPr="001E0B6C" w:rsidRDefault="005B04CB" w:rsidP="00AE6996">
            <w:pPr>
              <w:rPr>
                <w:szCs w:val="28"/>
              </w:rPr>
            </w:pPr>
            <w:r w:rsidRPr="00854254">
              <w:rPr>
                <w:szCs w:val="28"/>
              </w:rPr>
              <w:t>5 этап – 2022 год</w:t>
            </w:r>
          </w:p>
        </w:tc>
      </w:tr>
      <w:tr w:rsidR="005B04CB" w:rsidRPr="00E31B6D" w:rsidTr="00AE6996">
        <w:trPr>
          <w:trHeight w:val="1479"/>
        </w:trPr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составит – </w:t>
            </w:r>
            <w:r w:rsidR="00026C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14172,</w:t>
            </w:r>
            <w:r w:rsidR="0086637A" w:rsidRPr="006A5D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2834,4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2834,4 </w:t>
            </w:r>
            <w:r w:rsidRPr="006A5D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тыс.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B04CB" w:rsidRPr="006A5D5F" w:rsidRDefault="005B04CB" w:rsidP="006C303D">
            <w:pPr>
              <w:jc w:val="both"/>
              <w:rPr>
                <w:szCs w:val="28"/>
              </w:rPr>
            </w:pPr>
            <w:r w:rsidRPr="006A5D5F">
              <w:rPr>
                <w:szCs w:val="28"/>
              </w:rPr>
              <w:t xml:space="preserve">2021 год – </w:t>
            </w:r>
            <w:r w:rsidR="0086637A" w:rsidRPr="006A5D5F">
              <w:rPr>
                <w:szCs w:val="28"/>
              </w:rPr>
              <w:t xml:space="preserve">2834,4 </w:t>
            </w:r>
            <w:r w:rsidRPr="006A5D5F">
              <w:rPr>
                <w:szCs w:val="28"/>
              </w:rPr>
              <w:t>тыс. руб;</w:t>
            </w:r>
          </w:p>
          <w:p w:rsidR="005B04CB" w:rsidRPr="006A5D5F" w:rsidRDefault="005B04CB" w:rsidP="006C303D">
            <w:pPr>
              <w:jc w:val="both"/>
              <w:rPr>
                <w:szCs w:val="28"/>
              </w:rPr>
            </w:pPr>
            <w:r w:rsidRPr="006A5D5F">
              <w:rPr>
                <w:szCs w:val="28"/>
              </w:rPr>
              <w:t xml:space="preserve">2022 год – </w:t>
            </w:r>
            <w:r w:rsidR="0086637A" w:rsidRPr="006A5D5F">
              <w:rPr>
                <w:szCs w:val="28"/>
              </w:rPr>
              <w:t xml:space="preserve">2834,4 </w:t>
            </w:r>
            <w:r w:rsidRPr="006A5D5F">
              <w:rPr>
                <w:szCs w:val="28"/>
              </w:rPr>
              <w:t>тыс. руб.</w:t>
            </w:r>
          </w:p>
          <w:p w:rsidR="005B04CB" w:rsidRPr="006A5D5F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5D5F">
              <w:rPr>
                <w:szCs w:val="28"/>
              </w:rPr>
              <w:t>Источниками финансирования программы являются:</w:t>
            </w:r>
          </w:p>
          <w:p w:rsidR="005B04CB" w:rsidRPr="006A5D5F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5D5F">
              <w:rPr>
                <w:szCs w:val="28"/>
              </w:rPr>
              <w:t xml:space="preserve">средства федерального бюджета – </w:t>
            </w:r>
            <w:r w:rsidR="0086637A" w:rsidRPr="006A5D5F">
              <w:rPr>
                <w:szCs w:val="28"/>
              </w:rPr>
              <w:t>10289,0</w:t>
            </w:r>
            <w:r w:rsidRPr="006A5D5F">
              <w:rPr>
                <w:szCs w:val="28"/>
              </w:rPr>
              <w:t xml:space="preserve"> тыс. руб., из них по годам:</w:t>
            </w:r>
          </w:p>
          <w:p w:rsidR="005B04CB" w:rsidRPr="006A5D5F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2057,8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2057,8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2057,8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2057,8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5D5F">
              <w:rPr>
                <w:szCs w:val="28"/>
              </w:rPr>
              <w:t xml:space="preserve">2022 год – </w:t>
            </w:r>
            <w:r w:rsidR="0086637A" w:rsidRPr="006A5D5F">
              <w:rPr>
                <w:szCs w:val="28"/>
              </w:rPr>
              <w:t>2057,8</w:t>
            </w:r>
            <w:r w:rsidRPr="006A5D5F">
              <w:rPr>
                <w:szCs w:val="28"/>
              </w:rPr>
              <w:t xml:space="preserve"> 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>1814,0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>362,8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362,8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362,8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362,8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5D5F">
              <w:rPr>
                <w:szCs w:val="28"/>
              </w:rPr>
              <w:t xml:space="preserve">2022 год – </w:t>
            </w:r>
            <w:r w:rsidR="006A5D5F" w:rsidRPr="006A5D5F">
              <w:rPr>
                <w:szCs w:val="28"/>
              </w:rPr>
              <w:t xml:space="preserve">362,8 </w:t>
            </w:r>
            <w:r w:rsidRPr="006A5D5F">
              <w:rPr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>1346,5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>269,3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269,3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269,3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269,3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jc w:val="both"/>
              <w:rPr>
                <w:szCs w:val="28"/>
              </w:rPr>
            </w:pPr>
            <w:r w:rsidRPr="006A5D5F">
              <w:rPr>
                <w:szCs w:val="28"/>
              </w:rPr>
              <w:t xml:space="preserve">2022 год – </w:t>
            </w:r>
            <w:r w:rsidR="006A5D5F" w:rsidRPr="006A5D5F">
              <w:rPr>
                <w:szCs w:val="28"/>
              </w:rPr>
              <w:t xml:space="preserve">269,3 </w:t>
            </w:r>
            <w:r w:rsidRPr="006A5D5F">
              <w:rPr>
                <w:szCs w:val="28"/>
              </w:rPr>
              <w:t>тыс. рублей;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722,5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093516" w:rsidRDefault="005B04CB" w:rsidP="00F57321">
            <w:pPr>
              <w:jc w:val="both"/>
              <w:rPr>
                <w:szCs w:val="28"/>
              </w:rPr>
            </w:pPr>
            <w:r w:rsidRPr="00F57321">
              <w:rPr>
                <w:szCs w:val="28"/>
              </w:rPr>
              <w:t xml:space="preserve">2022 год – </w:t>
            </w:r>
            <w:r w:rsidR="00F57321" w:rsidRPr="00F57321">
              <w:rPr>
                <w:szCs w:val="28"/>
              </w:rPr>
              <w:t>144,5</w:t>
            </w:r>
            <w:r w:rsidRPr="00F57321">
              <w:rPr>
                <w:szCs w:val="28"/>
              </w:rPr>
              <w:t xml:space="preserve"> тыс. рублей.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14" w:type="dxa"/>
          </w:tcPr>
          <w:p w:rsidR="005B04CB" w:rsidRPr="00E31B6D" w:rsidRDefault="005B04CB" w:rsidP="008542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E55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>Програм</w:t>
            </w:r>
            <w:r w:rsidRPr="00753E55">
              <w:rPr>
                <w:szCs w:val="28"/>
              </w:rPr>
              <w:t>мы к концу 20</w:t>
            </w:r>
            <w:r>
              <w:rPr>
                <w:szCs w:val="28"/>
              </w:rPr>
              <w:t>22</w:t>
            </w:r>
            <w:r w:rsidRPr="00753E55">
              <w:rPr>
                <w:szCs w:val="28"/>
              </w:rPr>
              <w:t xml:space="preserve"> года </w:t>
            </w:r>
            <w:r>
              <w:rPr>
                <w:szCs w:val="28"/>
              </w:rPr>
              <w:t xml:space="preserve">позволит создать условия для системного повышения качества и комфорта городской среды: от создания условий для безопасного проживания в домах и благоустройства уютных дворов до формирования современных зон отдыха, пешеходных зон, улучшение внешнего облика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854254">
              <w:rPr>
                <w:szCs w:val="28"/>
              </w:rPr>
              <w:t>поселок Никологоры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– экономической, бюджетной и экологической эффективности</w:t>
            </w:r>
          </w:p>
        </w:tc>
        <w:tc>
          <w:tcPr>
            <w:tcW w:w="7314" w:type="dxa"/>
          </w:tcPr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улучшение экологической обстановки и создание среды, комфортной для проживания жителей;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площади благоустроенных дворовых территорий; </w:t>
            </w:r>
          </w:p>
          <w:p w:rsidR="005B04CB" w:rsidRPr="009372C6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совершенствование эстетического состояния территории общего пользования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исполнением Программы</w:t>
            </w:r>
          </w:p>
        </w:tc>
        <w:tc>
          <w:tcPr>
            <w:tcW w:w="7314" w:type="dxa"/>
          </w:tcPr>
          <w:p w:rsidR="005B04CB" w:rsidRPr="00810E1B" w:rsidRDefault="005B04CB" w:rsidP="008542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 администрации </w:t>
            </w:r>
            <w:r w:rsidR="00854254">
              <w:rPr>
                <w:szCs w:val="28"/>
              </w:rPr>
              <w:t>по жилищно-коммунальному хозяйству</w:t>
            </w:r>
          </w:p>
        </w:tc>
      </w:tr>
    </w:tbl>
    <w:p w:rsidR="005B04CB" w:rsidRPr="00E31B6D" w:rsidRDefault="005B04CB" w:rsidP="00DD4B55">
      <w:pPr>
        <w:spacing w:before="120"/>
        <w:ind w:right="-284"/>
        <w:jc w:val="center"/>
        <w:outlineLvl w:val="1"/>
        <w:rPr>
          <w:szCs w:val="28"/>
        </w:rPr>
      </w:pPr>
      <w:r>
        <w:rPr>
          <w:szCs w:val="28"/>
        </w:rPr>
        <w:t xml:space="preserve">2. </w:t>
      </w:r>
      <w:r w:rsidRPr="00E31B6D">
        <w:rPr>
          <w:szCs w:val="28"/>
        </w:rPr>
        <w:t>Характеристика проблемы</w:t>
      </w:r>
      <w:r>
        <w:rPr>
          <w:szCs w:val="28"/>
        </w:rPr>
        <w:t xml:space="preserve"> и</w:t>
      </w:r>
    </w:p>
    <w:p w:rsidR="005B04CB" w:rsidRPr="00E31B6D" w:rsidRDefault="005B04CB" w:rsidP="00DD4B55">
      <w:pPr>
        <w:spacing w:after="120"/>
        <w:ind w:right="-284"/>
        <w:jc w:val="center"/>
        <w:outlineLvl w:val="1"/>
        <w:rPr>
          <w:szCs w:val="28"/>
        </w:rPr>
      </w:pPr>
      <w:r>
        <w:rPr>
          <w:szCs w:val="28"/>
        </w:rPr>
        <w:t>о</w:t>
      </w:r>
      <w:r w:rsidRPr="00E31B6D">
        <w:rPr>
          <w:szCs w:val="28"/>
        </w:rPr>
        <w:t>боснование необходимости решения</w:t>
      </w:r>
      <w:r>
        <w:rPr>
          <w:szCs w:val="28"/>
        </w:rPr>
        <w:t xml:space="preserve"> её</w:t>
      </w:r>
      <w:r w:rsidRPr="00E31B6D">
        <w:rPr>
          <w:szCs w:val="28"/>
        </w:rPr>
        <w:t xml:space="preserve"> программными методами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r w:rsidR="00854254">
        <w:rPr>
          <w:rFonts w:ascii="Times New Roman" w:hAnsi="Times New Roman"/>
          <w:sz w:val="28"/>
          <w:szCs w:val="28"/>
          <w:lang w:eastAsia="en-US"/>
        </w:rPr>
        <w:t>поселок Никологоры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в соответствии с современным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требованиям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>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Стратегическое видение развития </w:t>
      </w:r>
      <w:r w:rsidR="00854254">
        <w:rPr>
          <w:rFonts w:ascii="Times New Roman" w:hAnsi="Times New Roman"/>
          <w:sz w:val="28"/>
          <w:szCs w:val="28"/>
          <w:lang w:eastAsia="en-US"/>
        </w:rPr>
        <w:t>поселка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определяется качеством городской среды.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854254">
        <w:rPr>
          <w:rFonts w:ascii="Times New Roman" w:hAnsi="Times New Roman"/>
          <w:sz w:val="28"/>
          <w:szCs w:val="28"/>
          <w:lang w:eastAsia="en-US"/>
        </w:rPr>
        <w:t>28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дворов.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Доля благоустроенных дворовых территорий на сегодняшний день составляет </w:t>
      </w:r>
      <w:r>
        <w:rPr>
          <w:rFonts w:ascii="Times New Roman" w:hAnsi="Times New Roman"/>
          <w:sz w:val="28"/>
          <w:szCs w:val="28"/>
          <w:lang w:eastAsia="en-US"/>
        </w:rPr>
        <w:t>3,</w:t>
      </w:r>
      <w:r w:rsidR="00854254">
        <w:rPr>
          <w:rFonts w:ascii="Times New Roman" w:hAnsi="Times New Roman"/>
          <w:sz w:val="28"/>
          <w:szCs w:val="28"/>
          <w:lang w:eastAsia="en-US"/>
        </w:rPr>
        <w:t>0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 от общего числа дворовых территорий. </w:t>
      </w:r>
    </w:p>
    <w:p w:rsidR="005B04CB" w:rsidRPr="00023F56" w:rsidRDefault="005B04CB" w:rsidP="00A81370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полностью благоустроенных общественных территорий </w:t>
      </w:r>
      <w:r w:rsidR="00854254">
        <w:rPr>
          <w:rFonts w:ascii="Times New Roman" w:hAnsi="Times New Roman"/>
          <w:sz w:val="28"/>
          <w:szCs w:val="28"/>
          <w:lang w:eastAsia="en-US"/>
        </w:rPr>
        <w:t>поселкаНикологоры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составляет</w:t>
      </w:r>
      <w:r w:rsidR="00854254">
        <w:rPr>
          <w:rFonts w:ascii="Times New Roman" w:hAnsi="Times New Roman"/>
          <w:sz w:val="28"/>
          <w:szCs w:val="28"/>
          <w:lang w:eastAsia="en-US"/>
        </w:rPr>
        <w:t xml:space="preserve"> менее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%.</w:t>
      </w:r>
    </w:p>
    <w:p w:rsidR="005B04CB" w:rsidRPr="00FD5F3F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целях определения текущего состояния благоустройства территорий разработан порядок инвентаризации уровня благоустройства территорий, </w:t>
      </w:r>
      <w:r w:rsidRPr="00FD5F3F">
        <w:rPr>
          <w:rFonts w:ascii="Times New Roman" w:hAnsi="Times New Roman"/>
          <w:sz w:val="28"/>
          <w:szCs w:val="28"/>
          <w:lang w:eastAsia="en-US"/>
        </w:rPr>
        <w:t>утвержденн</w:t>
      </w:r>
      <w:r w:rsidR="00854254" w:rsidRPr="00FD5F3F">
        <w:rPr>
          <w:rFonts w:ascii="Times New Roman" w:hAnsi="Times New Roman"/>
          <w:sz w:val="28"/>
          <w:szCs w:val="28"/>
          <w:lang w:eastAsia="en-US"/>
        </w:rPr>
        <w:t>ый постановлением администрации Никологоры</w:t>
      </w:r>
      <w:r w:rsidRPr="00FD5F3F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Перечни дворовых и общественных территорий, нуждающихся и подлежащих благоустройству в период 2018-2022 годов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формируются администрацией </w:t>
      </w:r>
      <w:r w:rsidR="00854254">
        <w:rPr>
          <w:rFonts w:ascii="Times New Roman" w:hAnsi="Times New Roman"/>
          <w:sz w:val="28"/>
          <w:szCs w:val="28"/>
          <w:lang w:eastAsia="en-US"/>
        </w:rPr>
        <w:t>поселок Никологоры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на основании проведенной инвентаризации и утверждаются в муниципальной программе на 2018-2022 годы.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В целях осуществления контроля за ходом выполнения</w:t>
      </w:r>
      <w:r w:rsidRPr="00023F56">
        <w:rPr>
          <w:rFonts w:ascii="Times New Roman" w:hAnsi="Times New Roman"/>
          <w:sz w:val="28"/>
          <w:szCs w:val="28"/>
          <w:lang w:eastAsia="en-US"/>
        </w:rPr>
        <w:br/>
        <w:t>программы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5B04CB" w:rsidRDefault="005B04CB" w:rsidP="00A81370">
      <w:pPr>
        <w:pStyle w:val="Default"/>
        <w:ind w:firstLine="686"/>
        <w:jc w:val="both"/>
        <w:rPr>
          <w:sz w:val="28"/>
          <w:szCs w:val="28"/>
          <w:lang w:eastAsia="en-US"/>
        </w:rPr>
      </w:pPr>
      <w:r w:rsidRPr="00023F56">
        <w:rPr>
          <w:sz w:val="28"/>
          <w:szCs w:val="28"/>
          <w:lang w:eastAsia="en-US"/>
        </w:rPr>
        <w:t>Реализация мероприятий программы в 2018 - 2022 годах позволит создать благоприятные условия</w:t>
      </w:r>
      <w:r w:rsidRPr="006837C3">
        <w:rPr>
          <w:sz w:val="28"/>
          <w:szCs w:val="28"/>
          <w:lang w:eastAsia="en-US"/>
        </w:rPr>
        <w:t xml:space="preserve">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5B04CB" w:rsidRDefault="005B04CB" w:rsidP="00DD4B55">
      <w:pPr>
        <w:ind w:right="-284"/>
        <w:jc w:val="center"/>
        <w:rPr>
          <w:szCs w:val="28"/>
        </w:rPr>
      </w:pPr>
    </w:p>
    <w:p w:rsidR="005B04CB" w:rsidRDefault="005B04CB" w:rsidP="00DD4B55">
      <w:pPr>
        <w:ind w:right="-284"/>
        <w:jc w:val="center"/>
        <w:rPr>
          <w:szCs w:val="28"/>
        </w:rPr>
      </w:pPr>
      <w:r>
        <w:rPr>
          <w:szCs w:val="28"/>
        </w:rPr>
        <w:t>3</w:t>
      </w:r>
      <w:r w:rsidRPr="00E31B6D">
        <w:rPr>
          <w:szCs w:val="28"/>
        </w:rPr>
        <w:t>.</w:t>
      </w:r>
      <w:r>
        <w:rPr>
          <w:szCs w:val="28"/>
        </w:rPr>
        <w:t xml:space="preserve"> Основные цели и задачи Программы с указанием сроков и этапов</w:t>
      </w:r>
    </w:p>
    <w:p w:rsidR="005B04CB" w:rsidRDefault="005B04CB" w:rsidP="00DD4B55">
      <w:pPr>
        <w:spacing w:after="120"/>
        <w:ind w:right="-284"/>
        <w:jc w:val="center"/>
        <w:rPr>
          <w:szCs w:val="28"/>
        </w:rPr>
      </w:pPr>
      <w:r>
        <w:rPr>
          <w:szCs w:val="28"/>
        </w:rPr>
        <w:t>её реализации, а также целевых индикаторов и показателей</w:t>
      </w:r>
    </w:p>
    <w:p w:rsidR="005B04CB" w:rsidRPr="009A602A" w:rsidRDefault="005B04CB" w:rsidP="00DD4B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602A">
        <w:rPr>
          <w:szCs w:val="28"/>
        </w:rPr>
        <w:t xml:space="preserve">Основной целью </w:t>
      </w:r>
      <w:r>
        <w:rPr>
          <w:szCs w:val="28"/>
        </w:rPr>
        <w:t>Програм</w:t>
      </w:r>
      <w:r w:rsidRPr="009A602A">
        <w:rPr>
          <w:szCs w:val="28"/>
        </w:rPr>
        <w:t xml:space="preserve">мы является создание условий для повышения качества и комфорта городской среды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="00854254">
        <w:rPr>
          <w:szCs w:val="28"/>
        </w:rPr>
        <w:t>поселок Никологоры</w:t>
      </w:r>
      <w:r w:rsidRPr="009A602A">
        <w:rPr>
          <w:szCs w:val="28"/>
        </w:rPr>
        <w:t xml:space="preserve"> путем реализации комплекса первоочередных мероприятий по благоустройству.</w:t>
      </w:r>
    </w:p>
    <w:p w:rsidR="005B04CB" w:rsidRDefault="005B04CB" w:rsidP="00DD4B5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предполагаетрешение задач по </w:t>
      </w:r>
      <w:r w:rsidRPr="009A602A">
        <w:rPr>
          <w:szCs w:val="28"/>
        </w:rPr>
        <w:t>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благоустройства дворовых территорий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="00854254">
        <w:rPr>
          <w:szCs w:val="28"/>
        </w:rPr>
        <w:t>поселок Никологоры</w:t>
      </w:r>
      <w:r w:rsidRPr="009A602A">
        <w:rPr>
          <w:szCs w:val="28"/>
        </w:rPr>
        <w:t>, муниципальных территорий общего пользования (</w:t>
      </w:r>
      <w:r>
        <w:rPr>
          <w:szCs w:val="28"/>
        </w:rPr>
        <w:t xml:space="preserve">улиц, </w:t>
      </w:r>
      <w:r w:rsidRPr="009A602A">
        <w:rPr>
          <w:szCs w:val="28"/>
        </w:rPr>
        <w:t>парков, скверов и т.д.), 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="00854254">
        <w:rPr>
          <w:szCs w:val="28"/>
        </w:rPr>
        <w:t>поселок Никологоры.</w:t>
      </w:r>
    </w:p>
    <w:p w:rsidR="005B04CB" w:rsidRDefault="005B04CB" w:rsidP="00DD4B55">
      <w:pPr>
        <w:ind w:firstLine="708"/>
        <w:jc w:val="both"/>
        <w:rPr>
          <w:szCs w:val="28"/>
        </w:rPr>
      </w:pPr>
      <w:r w:rsidRPr="009A602A">
        <w:rPr>
          <w:szCs w:val="28"/>
        </w:rPr>
        <w:t>Запланированные мероприятия по благоустройству направлены</w:t>
      </w:r>
      <w:r>
        <w:rPr>
          <w:szCs w:val="28"/>
        </w:rPr>
        <w:t xml:space="preserve"> на увеличение показателей благоустроенных дворовых территорий и территорий общего пользования, а также позволят достичь к концу 2022 года следующих результатов: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007"/>
        <w:gridCol w:w="1114"/>
        <w:gridCol w:w="1028"/>
        <w:gridCol w:w="1098"/>
        <w:gridCol w:w="1080"/>
      </w:tblGrid>
      <w:tr w:rsidR="005B04CB" w:rsidRPr="00F57321" w:rsidTr="00C4687E">
        <w:tc>
          <w:tcPr>
            <w:tcW w:w="4681" w:type="dxa"/>
            <w:vMerge w:val="restart"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5327" w:type="dxa"/>
            <w:gridSpan w:val="5"/>
            <w:tcBorders>
              <w:lef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Год реализации</w:t>
            </w:r>
          </w:p>
        </w:tc>
      </w:tr>
      <w:tr w:rsidR="005B04CB" w:rsidRPr="00F57321" w:rsidTr="00C4687E">
        <w:tc>
          <w:tcPr>
            <w:tcW w:w="4681" w:type="dxa"/>
            <w:vMerge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2018</w:t>
            </w:r>
          </w:p>
        </w:tc>
        <w:tc>
          <w:tcPr>
            <w:tcW w:w="1114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2019</w:t>
            </w:r>
          </w:p>
        </w:tc>
        <w:tc>
          <w:tcPr>
            <w:tcW w:w="102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2020</w:t>
            </w:r>
          </w:p>
        </w:tc>
        <w:tc>
          <w:tcPr>
            <w:tcW w:w="109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2021</w:t>
            </w:r>
          </w:p>
        </w:tc>
        <w:tc>
          <w:tcPr>
            <w:tcW w:w="1080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2022</w:t>
            </w:r>
          </w:p>
        </w:tc>
      </w:tr>
      <w:tr w:rsidR="005B04CB" w:rsidRPr="00F57321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both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доля</w:t>
            </w:r>
            <w:r w:rsidRPr="00F57321">
              <w:rPr>
                <w:szCs w:val="28"/>
              </w:rPr>
              <w:t xml:space="preserve"> благоустроенных дворовых  территорий от общего количества дворовых территорий,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F57321" w:rsidRDefault="00FD5F3F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13,3</w:t>
            </w:r>
          </w:p>
        </w:tc>
        <w:tc>
          <w:tcPr>
            <w:tcW w:w="1114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</w:t>
            </w:r>
          </w:p>
        </w:tc>
        <w:tc>
          <w:tcPr>
            <w:tcW w:w="1028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</w:t>
            </w:r>
          </w:p>
        </w:tc>
        <w:tc>
          <w:tcPr>
            <w:tcW w:w="1098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</w:t>
            </w:r>
          </w:p>
        </w:tc>
        <w:tc>
          <w:tcPr>
            <w:tcW w:w="1080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</w:t>
            </w:r>
          </w:p>
        </w:tc>
      </w:tr>
      <w:tr w:rsidR="005B04CB" w:rsidRPr="00F57321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both"/>
              <w:rPr>
                <w:color w:val="000000"/>
                <w:szCs w:val="28"/>
              </w:rPr>
            </w:pPr>
            <w:r w:rsidRPr="00F57321">
              <w:rPr>
                <w:szCs w:val="28"/>
              </w:rPr>
              <w:t xml:space="preserve">доля проектов благоустройства дворовых территорий, реализованных с финансовым </w:t>
            </w:r>
            <w:r w:rsidRPr="00F57321">
              <w:rPr>
                <w:szCs w:val="28"/>
              </w:rPr>
              <w:lastRenderedPageBreak/>
              <w:t>участием граждан, заинтересованных организаций, от общего количества дворовых территорий, включенных в программу,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1114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</w:tr>
      <w:tr w:rsidR="005B04CB" w:rsidRPr="00F57321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both"/>
              <w:rPr>
                <w:color w:val="000000"/>
                <w:szCs w:val="28"/>
              </w:rPr>
            </w:pPr>
            <w:r w:rsidRPr="00F57321">
              <w:rPr>
                <w:szCs w:val="28"/>
              </w:rPr>
              <w:lastRenderedPageBreak/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%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</w:tr>
      <w:tr w:rsidR="005B04CB" w:rsidRPr="00F57321" w:rsidTr="00C4687E">
        <w:tc>
          <w:tcPr>
            <w:tcW w:w="4681" w:type="dxa"/>
          </w:tcPr>
          <w:p w:rsidR="005B04CB" w:rsidRPr="00F57321" w:rsidRDefault="005B04CB" w:rsidP="00C4687E">
            <w:pPr>
              <w:jc w:val="both"/>
              <w:rPr>
                <w:color w:val="000000"/>
                <w:szCs w:val="28"/>
              </w:rPr>
            </w:pPr>
            <w:r w:rsidRPr="00F57321">
              <w:rPr>
                <w:szCs w:val="28"/>
              </w:rPr>
              <w:t>доля площади благоустроенных муниципальных территорий общего пользования, %</w:t>
            </w:r>
          </w:p>
        </w:tc>
        <w:tc>
          <w:tcPr>
            <w:tcW w:w="1007" w:type="dxa"/>
          </w:tcPr>
          <w:p w:rsidR="005B04CB" w:rsidRPr="00F57321" w:rsidRDefault="00FD5F3F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1,2</w:t>
            </w:r>
          </w:p>
        </w:tc>
        <w:tc>
          <w:tcPr>
            <w:tcW w:w="1114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  <w:tc>
          <w:tcPr>
            <w:tcW w:w="1028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  <w:tc>
          <w:tcPr>
            <w:tcW w:w="1098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  <w:tc>
          <w:tcPr>
            <w:tcW w:w="1080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</w:tr>
    </w:tbl>
    <w:p w:rsidR="005B04CB" w:rsidRDefault="005B04CB" w:rsidP="00D77888">
      <w:pPr>
        <w:ind w:firstLine="720"/>
        <w:jc w:val="both"/>
        <w:rPr>
          <w:color w:val="000000"/>
          <w:szCs w:val="28"/>
        </w:rPr>
      </w:pP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завершится до конца 2022 года.</w:t>
      </w: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4C5E">
        <w:rPr>
          <w:rFonts w:ascii="Times New Roman" w:hAnsi="Times New Roman" w:cs="Times New Roman"/>
          <w:sz w:val="28"/>
          <w:szCs w:val="28"/>
        </w:rPr>
        <w:t xml:space="preserve">. </w:t>
      </w:r>
      <w:r w:rsidRPr="00EE0D54">
        <w:rPr>
          <w:rFonts w:ascii="Times New Roman" w:hAnsi="Times New Roman" w:cs="Times New Roman"/>
          <w:sz w:val="28"/>
          <w:szCs w:val="28"/>
        </w:rPr>
        <w:t xml:space="preserve">Механизм реализации и управления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EE0D54">
        <w:rPr>
          <w:rFonts w:ascii="Times New Roman" w:hAnsi="Times New Roman" w:cs="Times New Roman"/>
          <w:sz w:val="28"/>
          <w:szCs w:val="28"/>
        </w:rPr>
        <w:t>мой</w:t>
      </w:r>
    </w:p>
    <w:p w:rsidR="005B04CB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Настоящей Програм</w:t>
      </w:r>
      <w:r w:rsidRPr="008154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ой предусмотрена реализация мероприятий для создания условий системного повышения качества и комфорта городской среды муниципального образования </w:t>
      </w:r>
      <w:r w:rsidR="00854254">
        <w:rPr>
          <w:rFonts w:ascii="Times New Roman" w:hAnsi="Times New Roman" w:cs="Times New Roman"/>
          <w:sz w:val="28"/>
          <w:szCs w:val="28"/>
        </w:rPr>
        <w:t>поселок Никологоры.</w:t>
      </w:r>
    </w:p>
    <w:p w:rsidR="005B04CB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Заказчиком Программы является администрация муниципального образования</w:t>
      </w:r>
      <w:r w:rsidR="00854254">
        <w:rPr>
          <w:rFonts w:ascii="Times New Roman" w:hAnsi="Times New Roman" w:cs="Times New Roman"/>
          <w:sz w:val="28"/>
          <w:szCs w:val="28"/>
        </w:rPr>
        <w:t xml:space="preserve"> поселок Никологоры </w:t>
      </w:r>
      <w:r>
        <w:rPr>
          <w:rFonts w:ascii="Times New Roman" w:hAnsi="Times New Roman" w:cs="Times New Roman"/>
          <w:sz w:val="28"/>
          <w:szCs w:val="28"/>
        </w:rPr>
        <w:t>Вязниковск</w:t>
      </w:r>
      <w:r w:rsidR="008542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42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5B04CB" w:rsidRPr="008154DE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Исполнителем Программы является </w:t>
      </w:r>
      <w:r w:rsidR="0085425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поселок Никологоры вязниковского района владимирской области.</w:t>
      </w:r>
    </w:p>
    <w:p w:rsidR="005B04CB" w:rsidRDefault="005B04CB" w:rsidP="00DF3C36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включает в себя порядок формирования и реализации мероприятий </w:t>
      </w:r>
      <w:r>
        <w:rPr>
          <w:color w:val="auto"/>
          <w:sz w:val="28"/>
          <w:szCs w:val="28"/>
        </w:rPr>
        <w:t>и порядок</w:t>
      </w:r>
      <w:r w:rsidRPr="00133969">
        <w:rPr>
          <w:sz w:val="28"/>
          <w:szCs w:val="28"/>
        </w:rPr>
        <w:t>аккумулирования средств заинтересованных лиц</w:t>
      </w:r>
      <w:r>
        <w:rPr>
          <w:sz w:val="28"/>
          <w:szCs w:val="28"/>
        </w:rPr>
        <w:t>,</w:t>
      </w:r>
      <w:r w:rsidRPr="00133969">
        <w:rPr>
          <w:sz w:val="28"/>
          <w:szCs w:val="28"/>
        </w:rPr>
        <w:t>направляемых на выполнение минимального, дополнительногоперечней работ по благоустройству дворовых территорий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иПрограм</w:t>
      </w:r>
      <w:r w:rsidRPr="001E5283">
        <w:rPr>
          <w:sz w:val="28"/>
          <w:szCs w:val="28"/>
        </w:rPr>
        <w:t xml:space="preserve">мыоснован: 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- на скоординированных по срокам и направлениям действия</w:t>
      </w:r>
      <w:r>
        <w:rPr>
          <w:sz w:val="28"/>
          <w:szCs w:val="28"/>
        </w:rPr>
        <w:t>х</w:t>
      </w:r>
      <w:r w:rsidRPr="001E5283">
        <w:rPr>
          <w:sz w:val="28"/>
          <w:szCs w:val="28"/>
        </w:rPr>
        <w:t xml:space="preserve"> исполнителей и участников программных мероприятий по достижению намеченных целей; 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5B04CB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создании местной информационной поддержки. </w:t>
      </w:r>
    </w:p>
    <w:p w:rsidR="005B04CB" w:rsidRPr="001E5283" w:rsidRDefault="005B04CB" w:rsidP="0096609C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4.1. Порядок формирования и реализации мероприятий</w:t>
      </w:r>
    </w:p>
    <w:p w:rsidR="005B04CB" w:rsidRPr="006A5D5F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5283">
        <w:rPr>
          <w:sz w:val="28"/>
          <w:szCs w:val="28"/>
        </w:rPr>
        <w:t xml:space="preserve">В </w:t>
      </w:r>
      <w:r w:rsidRPr="00F9652A">
        <w:rPr>
          <w:sz w:val="28"/>
          <w:szCs w:val="28"/>
        </w:rPr>
        <w:t>целях включения дворовой территории и</w:t>
      </w:r>
      <w:r>
        <w:rPr>
          <w:sz w:val="28"/>
          <w:szCs w:val="28"/>
        </w:rPr>
        <w:t xml:space="preserve"> (или)</w:t>
      </w:r>
      <w:r w:rsidRPr="00F9652A">
        <w:rPr>
          <w:bCs/>
          <w:sz w:val="28"/>
          <w:szCs w:val="28"/>
        </w:rPr>
        <w:t>наиболее посещаемой муниципальной территории общего пользования</w:t>
      </w:r>
      <w:r w:rsidRPr="00F9652A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Программу</w:t>
      </w:r>
      <w:r w:rsidRPr="00F9652A">
        <w:rPr>
          <w:sz w:val="28"/>
          <w:szCs w:val="28"/>
        </w:rPr>
        <w:t xml:space="preserve"> заинтересованное лицо направляет предложения об участии в программе в </w:t>
      </w:r>
      <w:r w:rsidRPr="00065B8F">
        <w:rPr>
          <w:sz w:val="28"/>
          <w:szCs w:val="28"/>
        </w:rPr>
        <w:t xml:space="preserve">соответствии с </w:t>
      </w:r>
      <w:r w:rsidRPr="00065B8F">
        <w:rPr>
          <w:bCs/>
          <w:sz w:val="28"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</w:t>
      </w:r>
      <w:r>
        <w:rPr>
          <w:bCs/>
          <w:sz w:val="28"/>
          <w:szCs w:val="28"/>
        </w:rPr>
        <w:t>програм</w:t>
      </w:r>
      <w:r w:rsidRPr="00065B8F">
        <w:rPr>
          <w:bCs/>
          <w:sz w:val="28"/>
          <w:szCs w:val="28"/>
        </w:rPr>
        <w:t xml:space="preserve">му «Формирование современной городской среды </w:t>
      </w:r>
      <w:r w:rsidRPr="00065B8F">
        <w:rPr>
          <w:sz w:val="28"/>
          <w:szCs w:val="28"/>
          <w:lang w:eastAsia="en-US"/>
        </w:rPr>
        <w:t xml:space="preserve">муниципального образования </w:t>
      </w:r>
      <w:r w:rsidR="00675E0F">
        <w:rPr>
          <w:sz w:val="28"/>
          <w:szCs w:val="28"/>
          <w:lang w:eastAsia="en-US"/>
        </w:rPr>
        <w:t>поселок Никологоры</w:t>
      </w:r>
      <w:r w:rsidRPr="00065B8F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18-2022 годы»</w:t>
      </w:r>
      <w:r w:rsidRPr="00065B8F">
        <w:rPr>
          <w:bCs/>
          <w:sz w:val="28"/>
          <w:szCs w:val="28"/>
        </w:rPr>
        <w:t xml:space="preserve">, Порядком и сроком представления, рассмотрения и оценки предложений </w:t>
      </w:r>
      <w:r w:rsidRPr="00065B8F">
        <w:rPr>
          <w:bCs/>
          <w:sz w:val="28"/>
          <w:szCs w:val="28"/>
        </w:rPr>
        <w:lastRenderedPageBreak/>
        <w:t xml:space="preserve">граждан, организаций о включении наиболее посещаемой муниципальной территории общего пользования, подлежащей обязательному благоустройству </w:t>
      </w:r>
      <w:r>
        <w:rPr>
          <w:bCs/>
          <w:sz w:val="28"/>
          <w:szCs w:val="28"/>
        </w:rPr>
        <w:t xml:space="preserve">в </w:t>
      </w:r>
      <w:r w:rsidRPr="00065B8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065B8F">
        <w:rPr>
          <w:bCs/>
          <w:sz w:val="28"/>
          <w:szCs w:val="28"/>
        </w:rPr>
        <w:t>,</w:t>
      </w:r>
      <w:r w:rsidRPr="006A5D5F">
        <w:rPr>
          <w:bCs/>
          <w:sz w:val="28"/>
          <w:szCs w:val="28"/>
        </w:rPr>
        <w:t xml:space="preserve">в программу «Формирование современной городской среды </w:t>
      </w:r>
      <w:r w:rsidRPr="006A5D5F">
        <w:rPr>
          <w:sz w:val="28"/>
          <w:szCs w:val="28"/>
          <w:lang w:eastAsia="en-US"/>
        </w:rPr>
        <w:t xml:space="preserve">муниципального образования </w:t>
      </w:r>
      <w:r w:rsidR="00675E0F" w:rsidRPr="006A5D5F">
        <w:rPr>
          <w:sz w:val="28"/>
          <w:szCs w:val="28"/>
          <w:lang w:eastAsia="en-US"/>
        </w:rPr>
        <w:t>поселок Никологоры</w:t>
      </w:r>
      <w:r w:rsidRPr="006A5D5F">
        <w:rPr>
          <w:bCs/>
          <w:sz w:val="28"/>
          <w:szCs w:val="28"/>
        </w:rPr>
        <w:t xml:space="preserve"> на 2018-2022 годы», утвержденными решением Совета народных депутатов муниципального образования </w:t>
      </w:r>
      <w:r w:rsidR="00675E0F" w:rsidRPr="006A5D5F">
        <w:rPr>
          <w:bCs/>
          <w:sz w:val="28"/>
          <w:szCs w:val="28"/>
        </w:rPr>
        <w:t>поселок Никологоры</w:t>
      </w:r>
      <w:r w:rsidRPr="006A5D5F">
        <w:rPr>
          <w:sz w:val="28"/>
          <w:szCs w:val="28"/>
        </w:rPr>
        <w:t>(далее – Порядки).</w:t>
      </w:r>
    </w:p>
    <w:p w:rsidR="005B04CB" w:rsidRPr="006A5D5F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6A5D5F">
        <w:rPr>
          <w:sz w:val="28"/>
          <w:szCs w:val="28"/>
        </w:rPr>
        <w:t xml:space="preserve">2. Рассмотрение и оценка предложений заинтересованных лиц о включении дворовой территории и </w:t>
      </w:r>
      <w:r w:rsidRPr="006A5D5F">
        <w:rPr>
          <w:bCs/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 в 2018-2022 годах,</w:t>
      </w:r>
      <w:r w:rsidRPr="006A5D5F">
        <w:rPr>
          <w:sz w:val="28"/>
          <w:szCs w:val="28"/>
        </w:rPr>
        <w:t xml:space="preserve"> в Программу осуществляется общественной комиссией по обеспечению реализации программы «Формирование современной городской среды муниципального образования </w:t>
      </w:r>
      <w:r w:rsidR="00675E0F" w:rsidRPr="006A5D5F">
        <w:rPr>
          <w:sz w:val="28"/>
          <w:szCs w:val="28"/>
        </w:rPr>
        <w:t>поселок Никологоры</w:t>
      </w:r>
      <w:r w:rsidRPr="006A5D5F">
        <w:rPr>
          <w:sz w:val="28"/>
          <w:szCs w:val="28"/>
        </w:rPr>
        <w:t xml:space="preserve"> на 2018-2022 годы», утвержденной </w:t>
      </w:r>
      <w:r w:rsidRPr="006A5D5F">
        <w:rPr>
          <w:bCs/>
          <w:sz w:val="28"/>
          <w:szCs w:val="28"/>
        </w:rPr>
        <w:t xml:space="preserve">решением Совета народных депутатов муниципального образования </w:t>
      </w:r>
      <w:r w:rsidR="00675E0F" w:rsidRPr="006A5D5F">
        <w:rPr>
          <w:bCs/>
          <w:sz w:val="28"/>
          <w:szCs w:val="28"/>
        </w:rPr>
        <w:t>поселок Никологоры</w:t>
      </w:r>
      <w:r w:rsidRPr="006A5D5F">
        <w:rPr>
          <w:sz w:val="28"/>
          <w:szCs w:val="28"/>
        </w:rPr>
        <w:t xml:space="preserve"> (далее – Комиссия) в соответствии с Порядками. 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B511C5">
        <w:rPr>
          <w:color w:val="auto"/>
          <w:sz w:val="28"/>
          <w:szCs w:val="28"/>
        </w:rPr>
        <w:t>Комиссия осуществляет</w:t>
      </w:r>
      <w:r w:rsidRPr="001E5283">
        <w:rPr>
          <w:color w:val="auto"/>
          <w:sz w:val="28"/>
          <w:szCs w:val="28"/>
        </w:rPr>
        <w:t xml:space="preserve"> обсуждени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с заинтересованными лицами, </w:t>
      </w:r>
      <w:r w:rsidRPr="00B511C5">
        <w:rPr>
          <w:color w:val="auto"/>
          <w:sz w:val="28"/>
          <w:szCs w:val="28"/>
        </w:rPr>
        <w:t>согласование</w:t>
      </w:r>
      <w:r>
        <w:rPr>
          <w:color w:val="auto"/>
          <w:sz w:val="28"/>
          <w:szCs w:val="28"/>
        </w:rPr>
        <w:t xml:space="preserve">и </w:t>
      </w:r>
      <w:r w:rsidRPr="001E5283">
        <w:rPr>
          <w:color w:val="auto"/>
          <w:sz w:val="28"/>
          <w:szCs w:val="28"/>
        </w:rPr>
        <w:t>утверждени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дизайн-проектов благоустройства дворовой территории в каждом многоквартирном доме, включенном в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му</w:t>
      </w:r>
      <w:r>
        <w:rPr>
          <w:color w:val="auto"/>
          <w:sz w:val="28"/>
          <w:szCs w:val="28"/>
        </w:rPr>
        <w:t xml:space="preserve">, и </w:t>
      </w:r>
      <w:r w:rsidRPr="00B511C5">
        <w:rPr>
          <w:bCs/>
          <w:sz w:val="28"/>
          <w:szCs w:val="28"/>
        </w:rPr>
        <w:t>наиболее посещаемой муниципальной территории общего пользования</w:t>
      </w:r>
      <w:r>
        <w:rPr>
          <w:bCs/>
          <w:sz w:val="28"/>
          <w:szCs w:val="28"/>
        </w:rPr>
        <w:t>,</w:t>
      </w:r>
      <w:r w:rsidRPr="001E5283">
        <w:rPr>
          <w:color w:val="auto"/>
          <w:sz w:val="28"/>
          <w:szCs w:val="28"/>
        </w:rPr>
        <w:t>участвует в контроле, в том числе промежуточном, приемке работ по благоустройству дворовой территории</w:t>
      </w:r>
      <w:r>
        <w:rPr>
          <w:color w:val="auto"/>
          <w:sz w:val="28"/>
          <w:szCs w:val="28"/>
        </w:rPr>
        <w:t>,</w:t>
      </w:r>
      <w:r w:rsidRPr="001E5283">
        <w:rPr>
          <w:color w:val="auto"/>
          <w:sz w:val="28"/>
          <w:szCs w:val="28"/>
        </w:rPr>
        <w:t xml:space="preserve">муниципальной территории общего пользования. 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1E5283">
        <w:rPr>
          <w:color w:val="auto"/>
          <w:sz w:val="28"/>
          <w:szCs w:val="28"/>
        </w:rPr>
        <w:t xml:space="preserve">При реализации проектов по благоустройству дворовых территорий, муниципальной территории общего пользования исполнители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 xml:space="preserve">мыобеспечивают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>
        <w:rPr>
          <w:color w:val="auto"/>
          <w:sz w:val="28"/>
          <w:szCs w:val="28"/>
        </w:rPr>
        <w:t>средствах массовой информации</w:t>
      </w:r>
      <w:r w:rsidRPr="001E5283">
        <w:rPr>
          <w:color w:val="auto"/>
          <w:sz w:val="28"/>
          <w:szCs w:val="28"/>
        </w:rPr>
        <w:t xml:space="preserve"> о ходе реализации проекта</w:t>
      </w:r>
      <w:r>
        <w:rPr>
          <w:color w:val="auto"/>
          <w:sz w:val="28"/>
          <w:szCs w:val="28"/>
        </w:rPr>
        <w:t>.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Контрольза </w:t>
      </w:r>
      <w:r w:rsidRPr="001E5283">
        <w:rPr>
          <w:color w:val="auto"/>
          <w:sz w:val="28"/>
          <w:szCs w:val="28"/>
        </w:rPr>
        <w:t>реализаци</w:t>
      </w:r>
      <w:r>
        <w:rPr>
          <w:color w:val="auto"/>
          <w:sz w:val="28"/>
          <w:szCs w:val="28"/>
        </w:rPr>
        <w:t>ей</w:t>
      </w:r>
      <w:r w:rsidRPr="001E5283">
        <w:rPr>
          <w:color w:val="auto"/>
          <w:sz w:val="28"/>
          <w:szCs w:val="28"/>
        </w:rPr>
        <w:t xml:space="preserve">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ы</w:t>
      </w:r>
      <w:r w:rsidRPr="001E5283">
        <w:rPr>
          <w:color w:val="auto"/>
          <w:sz w:val="28"/>
          <w:szCs w:val="28"/>
        </w:rPr>
        <w:t>осуществляет</w:t>
      </w:r>
      <w:r>
        <w:rPr>
          <w:color w:val="auto"/>
          <w:sz w:val="28"/>
          <w:szCs w:val="28"/>
        </w:rPr>
        <w:t xml:space="preserve"> заместитель главы администрации </w:t>
      </w:r>
      <w:r w:rsidR="00675E0F">
        <w:rPr>
          <w:color w:val="auto"/>
          <w:sz w:val="28"/>
          <w:szCs w:val="28"/>
        </w:rPr>
        <w:t>по жилищно-коммунальному хозяйству</w:t>
      </w:r>
      <w:r w:rsidRPr="001E5283">
        <w:rPr>
          <w:color w:val="auto"/>
          <w:sz w:val="28"/>
          <w:szCs w:val="28"/>
        </w:rPr>
        <w:t xml:space="preserve">. </w:t>
      </w:r>
    </w:p>
    <w:p w:rsidR="005B04CB" w:rsidRDefault="005B04CB" w:rsidP="00DD4B55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1E5283">
        <w:rPr>
          <w:color w:val="auto"/>
          <w:sz w:val="28"/>
          <w:szCs w:val="28"/>
        </w:rPr>
        <w:t xml:space="preserve">Внебюджетными источниками при реализации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мыявляются средства собственников помещений и пользователей помещений многоквартирных домов, частных инвесторов</w:t>
      </w:r>
      <w:r>
        <w:rPr>
          <w:sz w:val="28"/>
          <w:szCs w:val="28"/>
        </w:rPr>
        <w:t>.</w:t>
      </w:r>
    </w:p>
    <w:p w:rsidR="005B04CB" w:rsidRDefault="005B04CB" w:rsidP="00675E0F">
      <w:pPr>
        <w:pStyle w:val="Default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изменении объемов бюджетного финансирования по сравнению с объемами, предусмотренными Программой, уточняются объемы финансирования,</w:t>
      </w:r>
      <w:r w:rsidR="00675E0F">
        <w:rPr>
          <w:sz w:val="28"/>
          <w:szCs w:val="28"/>
        </w:rPr>
        <w:t xml:space="preserve"> а также перечень мероприятий. </w:t>
      </w:r>
    </w:p>
    <w:p w:rsidR="00675E0F" w:rsidRDefault="00675E0F" w:rsidP="00675E0F">
      <w:pPr>
        <w:pStyle w:val="Default"/>
        <w:spacing w:after="120"/>
        <w:ind w:firstLine="720"/>
        <w:jc w:val="both"/>
        <w:rPr>
          <w:sz w:val="28"/>
          <w:szCs w:val="28"/>
        </w:rPr>
      </w:pPr>
    </w:p>
    <w:p w:rsidR="005B04CB" w:rsidRDefault="005B04CB" w:rsidP="002431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33969">
        <w:rPr>
          <w:sz w:val="28"/>
          <w:szCs w:val="28"/>
        </w:rPr>
        <w:t xml:space="preserve">Порядок аккумулирования средств заинтересованных лиц, </w:t>
      </w:r>
    </w:p>
    <w:p w:rsidR="005B04CB" w:rsidRDefault="005B04CB" w:rsidP="002431FF">
      <w:pPr>
        <w:pStyle w:val="Default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 xml:space="preserve">направляемых на выполнение минимального, дополнительного </w:t>
      </w:r>
    </w:p>
    <w:p w:rsidR="005B04CB" w:rsidRDefault="005B04CB" w:rsidP="002431FF">
      <w:pPr>
        <w:pStyle w:val="Default"/>
        <w:spacing w:after="120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133969" w:rsidRDefault="005B04CB" w:rsidP="002431FF">
      <w:pPr>
        <w:keepNext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1. Общие положения </w:t>
      </w:r>
    </w:p>
    <w:p w:rsidR="005B04CB" w:rsidRPr="00D42FD6" w:rsidRDefault="005B04CB" w:rsidP="00D42FD6">
      <w:pPr>
        <w:pStyle w:val="Default"/>
        <w:ind w:firstLine="720"/>
        <w:jc w:val="both"/>
        <w:rPr>
          <w:sz w:val="28"/>
          <w:szCs w:val="28"/>
        </w:rPr>
      </w:pPr>
      <w:r w:rsidRPr="00133969">
        <w:rPr>
          <w:sz w:val="28"/>
          <w:szCs w:val="28"/>
        </w:rPr>
        <w:t>1.1. Настоящий Порядок аккумулирования с</w:t>
      </w:r>
      <w:r>
        <w:rPr>
          <w:sz w:val="28"/>
          <w:szCs w:val="28"/>
        </w:rPr>
        <w:t>редств заинтересованных</w:t>
      </w:r>
      <w:r w:rsidRPr="00133969">
        <w:rPr>
          <w:sz w:val="28"/>
          <w:szCs w:val="28"/>
        </w:rPr>
        <w:t xml:space="preserve"> лиц, направляемых на выполнение минимального, дополнительного перечней </w:t>
      </w:r>
      <w:r>
        <w:rPr>
          <w:sz w:val="28"/>
          <w:szCs w:val="28"/>
        </w:rPr>
        <w:t xml:space="preserve">работ по </w:t>
      </w:r>
      <w:r w:rsidRPr="00133969">
        <w:rPr>
          <w:sz w:val="28"/>
          <w:szCs w:val="28"/>
        </w:rPr>
        <w:t xml:space="preserve">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</w:t>
      </w:r>
      <w:r w:rsidRPr="00133969">
        <w:rPr>
          <w:sz w:val="28"/>
          <w:szCs w:val="28"/>
        </w:rPr>
        <w:lastRenderedPageBreak/>
        <w:t xml:space="preserve">дворовых территорий </w:t>
      </w:r>
      <w:r>
        <w:rPr>
          <w:sz w:val="28"/>
          <w:szCs w:val="28"/>
        </w:rPr>
        <w:t>муниципального образования</w:t>
      </w:r>
      <w:r w:rsidR="00675E0F">
        <w:rPr>
          <w:sz w:val="28"/>
          <w:szCs w:val="28"/>
        </w:rPr>
        <w:t xml:space="preserve"> поселок Никологоры</w:t>
      </w:r>
      <w:r w:rsidRPr="00133969">
        <w:rPr>
          <w:sz w:val="28"/>
          <w:szCs w:val="28"/>
        </w:rPr>
        <w:t xml:space="preserve">, механизм контроля за их расходованием, а также устанавливает порядок и формы </w:t>
      </w:r>
      <w:r w:rsidRPr="00D42FD6">
        <w:rPr>
          <w:sz w:val="28"/>
          <w:szCs w:val="28"/>
        </w:rPr>
        <w:t>трудового и (или) финансового участия граждан в выполнении указанных работ.</w:t>
      </w:r>
    </w:p>
    <w:p w:rsidR="005B04CB" w:rsidRPr="00D42FD6" w:rsidRDefault="005B04CB" w:rsidP="00D42FD6">
      <w:pPr>
        <w:ind w:firstLine="720"/>
        <w:jc w:val="both"/>
      </w:pPr>
      <w:r w:rsidRPr="00D42FD6">
        <w:t>1.2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675E0F">
        <w:t>.</w:t>
      </w:r>
    </w:p>
    <w:p w:rsidR="005B04CB" w:rsidRPr="00D42FD6" w:rsidRDefault="005B04CB" w:rsidP="00D42FD6">
      <w:pPr>
        <w:ind w:firstLine="720"/>
        <w:jc w:val="both"/>
      </w:pPr>
      <w:r w:rsidRPr="00D42FD6"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5B04CB" w:rsidRPr="00D42FD6" w:rsidRDefault="005B04CB" w:rsidP="00D42FD6">
      <w:pPr>
        <w:ind w:firstLine="720"/>
        <w:jc w:val="both"/>
      </w:pPr>
      <w:r w:rsidRPr="00D42FD6">
        <w:t>1.3.1. Минимальный перечень работ включает в себя:</w:t>
      </w:r>
    </w:p>
    <w:p w:rsidR="005B04CB" w:rsidRPr="00D42FD6" w:rsidRDefault="005B04CB" w:rsidP="00D42FD6">
      <w:pPr>
        <w:ind w:firstLine="720"/>
        <w:jc w:val="both"/>
      </w:pPr>
      <w:r w:rsidRPr="00D42FD6">
        <w:t>- ремонт дворовых проездов;</w:t>
      </w:r>
    </w:p>
    <w:p w:rsidR="005B04CB" w:rsidRPr="00D42FD6" w:rsidRDefault="005B04CB" w:rsidP="00D42FD6">
      <w:pPr>
        <w:ind w:firstLine="720"/>
        <w:jc w:val="both"/>
      </w:pPr>
      <w:r w:rsidRPr="00D42FD6">
        <w:t>- обеспечение освещения дворовых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скамеек;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урн.</w:t>
      </w:r>
    </w:p>
    <w:p w:rsidR="005B04CB" w:rsidRPr="00D42FD6" w:rsidRDefault="005B04CB" w:rsidP="00D42FD6">
      <w:pPr>
        <w:ind w:firstLine="720"/>
        <w:jc w:val="both"/>
      </w:pPr>
      <w:r w:rsidRPr="00D42FD6">
        <w:t>1.3.2. Дополнительный перечень работ включает в себя:</w:t>
      </w:r>
    </w:p>
    <w:p w:rsidR="005B04CB" w:rsidRPr="00D42FD6" w:rsidRDefault="005B04CB" w:rsidP="00D42FD6">
      <w:pPr>
        <w:ind w:firstLine="720"/>
        <w:jc w:val="both"/>
      </w:pPr>
      <w:r w:rsidRPr="00D42FD6">
        <w:t>- оборудование детских и (или) спортивных площадок;</w:t>
      </w:r>
    </w:p>
    <w:p w:rsidR="005B04CB" w:rsidRPr="00D42FD6" w:rsidRDefault="005B04CB" w:rsidP="00D42FD6">
      <w:pPr>
        <w:ind w:firstLine="720"/>
        <w:jc w:val="both"/>
      </w:pPr>
      <w:r w:rsidRPr="00D42FD6">
        <w:t>- оборудование автомобильных парковок;</w:t>
      </w:r>
    </w:p>
    <w:p w:rsidR="005B04CB" w:rsidRPr="00D42FD6" w:rsidRDefault="005B04CB" w:rsidP="00D42FD6">
      <w:pPr>
        <w:ind w:firstLine="720"/>
        <w:jc w:val="both"/>
      </w:pPr>
      <w:r w:rsidRPr="00D42FD6">
        <w:t>- озеленение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t>- оборудование мест отдыха;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ограждений высотой на более 0,7 м.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1.4. Под формой финансового участия понимается: </w:t>
      </w:r>
    </w:p>
    <w:p w:rsidR="005B04CB" w:rsidRPr="00D42FD6" w:rsidRDefault="005B04CB" w:rsidP="00D42FD6">
      <w:pPr>
        <w:ind w:firstLine="720"/>
        <w:jc w:val="both"/>
      </w:pPr>
      <w:r w:rsidRPr="00D42FD6"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2. Порядок трудового и (или) финансового участия заинтересованных лиц. </w:t>
      </w:r>
    </w:p>
    <w:p w:rsidR="005B04CB" w:rsidRPr="00D42FD6" w:rsidRDefault="005B04CB" w:rsidP="00D42FD6">
      <w:pPr>
        <w:ind w:firstLine="720"/>
        <w:jc w:val="both"/>
      </w:pPr>
      <w:r w:rsidRPr="00D42FD6">
        <w:t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>
        <w:t>ым</w:t>
      </w:r>
      <w:r w:rsidRPr="00D42FD6">
        <w:t xml:space="preserve"> соответствующим протоколом общего собрания собственников помещений в многоквартирном доме. </w:t>
      </w:r>
    </w:p>
    <w:p w:rsidR="005B04CB" w:rsidRPr="00D42FD6" w:rsidRDefault="005B04CB" w:rsidP="00D42FD6">
      <w:pPr>
        <w:ind w:firstLine="720"/>
        <w:jc w:val="both"/>
      </w:pPr>
      <w:r w:rsidRPr="00D42FD6">
        <w:t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>
        <w:t>ым</w:t>
      </w:r>
      <w:r w:rsidRPr="00D42FD6">
        <w:t xml:space="preserve">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5B04CB" w:rsidRPr="00D42FD6" w:rsidRDefault="005B04CB" w:rsidP="00D42FD6">
      <w:pPr>
        <w:ind w:firstLine="720"/>
        <w:jc w:val="both"/>
      </w:pPr>
      <w:r w:rsidRPr="00D42FD6">
        <w:lastRenderedPageBreak/>
        <w:t>3. Условия аккумулирования и расходования средств.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3.1. Денежные средства заинтересованных лиц перечисляются на единый лицевой счет администрации </w:t>
      </w:r>
      <w:r w:rsidR="00675E0F">
        <w:t>муниципального образования поселок Никологоры</w:t>
      </w:r>
      <w:r w:rsidRPr="00D42FD6">
        <w:t xml:space="preserve"> для учета доходов </w:t>
      </w:r>
      <w:r w:rsidR="00675E0F">
        <w:t>местного</w:t>
      </w:r>
      <w:r w:rsidRPr="00D42FD6">
        <w:t xml:space="preserve"> бюджета, </w:t>
      </w:r>
      <w:r>
        <w:t xml:space="preserve">открытый </w:t>
      </w:r>
      <w:r w:rsidRPr="00D42FD6">
        <w:t xml:space="preserve">в Управлении Федерального казначейства по Владимирской области для учета средств, поступающих от оказания платных услуг и иной, приносящей доход деятельности.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3.2.  В целях софинансирования мероприятий по благоустройству дворовой территории </w:t>
      </w:r>
      <w:r w:rsidR="00675E0F">
        <w:t xml:space="preserve">муниципальное образование поселок Никологоры </w:t>
      </w:r>
      <w:r w:rsidRPr="00D42FD6">
        <w:t xml:space="preserve">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5B04CB" w:rsidRPr="00D42FD6" w:rsidRDefault="005B04CB" w:rsidP="00D42FD6">
      <w:pPr>
        <w:ind w:firstLine="720"/>
        <w:jc w:val="both"/>
      </w:pPr>
      <w:r w:rsidRPr="00D42FD6">
        <w:t>Объем денежных средств определяется сметным расчетом по благоустройству дворовых территорий.</w:t>
      </w:r>
    </w:p>
    <w:p w:rsidR="005B04CB" w:rsidRPr="00D42FD6" w:rsidRDefault="005B04CB" w:rsidP="00D42FD6">
      <w:pPr>
        <w:ind w:firstLine="720"/>
        <w:jc w:val="both"/>
      </w:pPr>
      <w:r w:rsidRPr="00D42FD6">
        <w:t>3.3.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3.4. </w:t>
      </w:r>
      <w:r w:rsidR="00675E0F">
        <w:t>Администрация муниципального образования поселок Никологоры Вязниковского района Владимирской области:</w:t>
      </w:r>
    </w:p>
    <w:p w:rsidR="005B04CB" w:rsidRPr="00D42FD6" w:rsidRDefault="005B04CB" w:rsidP="00D42FD6">
      <w:pPr>
        <w:ind w:firstLine="720"/>
        <w:jc w:val="both"/>
      </w:pPr>
      <w:r w:rsidRPr="00D42FD6">
        <w:t>-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благоустройству;</w:t>
      </w:r>
    </w:p>
    <w:p w:rsidR="005B04CB" w:rsidRPr="00D42FD6" w:rsidRDefault="005B04CB" w:rsidP="00D42FD6">
      <w:pPr>
        <w:ind w:firstLine="720"/>
        <w:jc w:val="both"/>
      </w:pPr>
      <w:r w:rsidRPr="00D42FD6"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3.5 </w:t>
      </w:r>
      <w:r w:rsidR="00675E0F">
        <w:t>Администрация муниципального образования поселок Никологоры вязниковского района Владимирской области</w:t>
      </w:r>
      <w:r w:rsidRPr="00D42FD6">
        <w:t xml:space="preserve"> обеспечивает ежемесячное опубликование на официальном сайте </w:t>
      </w:r>
      <w:r>
        <w:t xml:space="preserve">администрации </w:t>
      </w:r>
      <w:r w:rsidRPr="00D42FD6">
        <w:t xml:space="preserve">муниципального образования </w:t>
      </w:r>
      <w:r w:rsidR="00675E0F">
        <w:t>поселок Никологоры</w:t>
      </w:r>
      <w:r w:rsidRPr="00D42FD6">
        <w:t xml:space="preserve"> в информационно-телекоммуникационной системе Интернет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3.6. Расходование аккумулированных денежных средств заинтересованных лиц осуществляется </w:t>
      </w:r>
      <w:r w:rsidR="00FD5F3F">
        <w:t>администрацией муниципального образования поселок Никологоры</w:t>
      </w:r>
      <w:r w:rsidRPr="00D42FD6">
        <w:t xml:space="preserve"> на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в размере не менее 5 процентов от общей стоимости соответствующего вида работ.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3.7. </w:t>
      </w:r>
      <w:r w:rsidR="00FD5F3F">
        <w:t>Администрация муниципального образования поселок Никологоры</w:t>
      </w:r>
      <w:r w:rsidRPr="00D42FD6">
        <w:t xml:space="preserve"> осуществляет перечисление средств заинтересованных лиц на расчетный счет </w:t>
      </w:r>
      <w:r w:rsidRPr="00D42FD6">
        <w:lastRenderedPageBreak/>
        <w:t>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4. Контроль за соблюдением условий порядка. </w:t>
      </w:r>
    </w:p>
    <w:p w:rsidR="005B04CB" w:rsidRPr="00FD5F3F" w:rsidRDefault="005B04CB" w:rsidP="00D42FD6">
      <w:pPr>
        <w:ind w:firstLine="720"/>
        <w:jc w:val="both"/>
        <w:rPr>
          <w:color w:val="FF0000"/>
        </w:rPr>
      </w:pPr>
      <w:r w:rsidRPr="00D42FD6">
        <w:t xml:space="preserve">4.1. Контроль за целевым расходованием аккумулированных денежных средств </w:t>
      </w:r>
      <w:r w:rsidRPr="006A5D5F">
        <w:t xml:space="preserve">заинтересованных лиц осуществляется </w:t>
      </w:r>
      <w:r w:rsidR="00FD5F3F" w:rsidRPr="006A5D5F">
        <w:t>администрацией муниципального образования поселок Никологоры</w:t>
      </w:r>
      <w:r w:rsidRPr="006A5D5F">
        <w:t xml:space="preserve"> в соответствии с бюджетным законодательством</w:t>
      </w:r>
      <w:r w:rsidRPr="00FD5F3F">
        <w:rPr>
          <w:color w:val="FF0000"/>
        </w:rPr>
        <w:t xml:space="preserve">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4.2. </w:t>
      </w:r>
      <w:r w:rsidR="00FD5F3F">
        <w:t>Администрация муниципального образования поселок Никологоры</w:t>
      </w:r>
      <w:r w:rsidRPr="00D42FD6">
        <w:t xml:space="preserve">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экономии денежных средств, по итогам проведения конкурсных процедур;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неисполнения работ по благоустройству дворовой территории многоквартирного дома по вине подрядной организации;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не предоставления заинтересованными лицами доступа к проведению благоустройства на дворовой территории;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возникновения обстоятельств непреодолимой силы; </w:t>
      </w:r>
    </w:p>
    <w:p w:rsidR="005B04CB" w:rsidRPr="00D42FD6" w:rsidRDefault="005B04CB" w:rsidP="00D42FD6">
      <w:pPr>
        <w:ind w:firstLine="720"/>
        <w:jc w:val="both"/>
      </w:pPr>
      <w:r w:rsidRPr="00D42FD6">
        <w:t>- возникновения иных случаев, предусмотренных действующим законодательством.</w:t>
      </w:r>
    </w:p>
    <w:p w:rsidR="005B04CB" w:rsidRDefault="005B04CB" w:rsidP="00DD4B5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B04CB" w:rsidRPr="00B766CA" w:rsidRDefault="005B04CB" w:rsidP="00DD4B55">
      <w:pPr>
        <w:jc w:val="center"/>
        <w:rPr>
          <w:szCs w:val="28"/>
        </w:rPr>
      </w:pPr>
      <w:r>
        <w:rPr>
          <w:szCs w:val="28"/>
        </w:rPr>
        <w:t>5</w:t>
      </w:r>
      <w:r w:rsidRPr="00B766CA">
        <w:rPr>
          <w:szCs w:val="28"/>
        </w:rPr>
        <w:t>. Оценкаэффективности и прогноз ожидаемых социальных,</w:t>
      </w:r>
    </w:p>
    <w:p w:rsidR="005B04CB" w:rsidRPr="00B766CA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6CA">
        <w:rPr>
          <w:rFonts w:ascii="Times New Roman" w:hAnsi="Times New Roman" w:cs="Times New Roman"/>
          <w:sz w:val="28"/>
          <w:szCs w:val="28"/>
        </w:rPr>
        <w:t xml:space="preserve">экономических и экологических результатов  от реализации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B766CA">
        <w:rPr>
          <w:rFonts w:ascii="Times New Roman" w:hAnsi="Times New Roman" w:cs="Times New Roman"/>
          <w:sz w:val="28"/>
          <w:szCs w:val="28"/>
        </w:rPr>
        <w:t>мы</w:t>
      </w:r>
    </w:p>
    <w:p w:rsidR="005B04CB" w:rsidRPr="007F5809" w:rsidRDefault="005B04CB" w:rsidP="00DD4B55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B766CA">
        <w:rPr>
          <w:szCs w:val="28"/>
        </w:rPr>
        <w:t xml:space="preserve">Эффективность реализации </w:t>
      </w:r>
      <w:r>
        <w:rPr>
          <w:szCs w:val="28"/>
        </w:rPr>
        <w:t>Програм</w:t>
      </w:r>
      <w:r w:rsidRPr="00B766CA">
        <w:rPr>
          <w:szCs w:val="28"/>
        </w:rPr>
        <w:t>мы</w:t>
      </w:r>
      <w:r w:rsidRPr="007F5809">
        <w:rPr>
          <w:szCs w:val="28"/>
        </w:rPr>
        <w:t xml:space="preserve">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5B04CB" w:rsidRPr="007F5809" w:rsidRDefault="00026C4C" w:rsidP="00DD4B55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097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где:</w:t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n - количество целевых показателей и индикаторов;</w:t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7F5809">
        <w:rPr>
          <w:rFonts w:ascii="Times New Roman" w:hAnsi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В ходе реализации </w:t>
      </w:r>
      <w:r>
        <w:rPr>
          <w:szCs w:val="28"/>
        </w:rPr>
        <w:t>Програм</w:t>
      </w:r>
      <w:r w:rsidRPr="00B766CA">
        <w:rPr>
          <w:szCs w:val="28"/>
        </w:rPr>
        <w:t xml:space="preserve">мы </w:t>
      </w:r>
      <w:r>
        <w:rPr>
          <w:szCs w:val="28"/>
        </w:rPr>
        <w:t>ожидается получить</w:t>
      </w:r>
      <w:r w:rsidRPr="00B766CA">
        <w:rPr>
          <w:szCs w:val="28"/>
        </w:rPr>
        <w:t xml:space="preserve"> следующие показатели социально-экономической и экологической эффективности: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>- улучшение экологической обстановки и создание среды, комфортной для проживания жителей;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- увеличение площади благоустроенных дворовых территорий; </w:t>
      </w:r>
    </w:p>
    <w:p w:rsidR="005B04CB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6CA">
        <w:rPr>
          <w:rFonts w:ascii="Times New Roman" w:hAnsi="Times New Roman" w:cs="Times New Roman"/>
          <w:sz w:val="28"/>
          <w:szCs w:val="28"/>
        </w:rPr>
        <w:t>совершенствование эстетического состояния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5B04CB" w:rsidRPr="00083627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924C5E" w:rsidRDefault="005B04CB" w:rsidP="00DD4B55">
      <w:pPr>
        <w:pStyle w:val="ConsPlusNormal"/>
        <w:widowControl/>
        <w:spacing w:after="120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24C5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есурсное обеспечение Программы </w:t>
      </w:r>
    </w:p>
    <w:p w:rsidR="005B04CB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для реализации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 xml:space="preserve">мысоставляет </w:t>
      </w:r>
      <w:r w:rsidR="00FD5F3F" w:rsidRPr="00FD5F3F">
        <w:rPr>
          <w:rFonts w:ascii="Times New Roman" w:hAnsi="Times New Roman" w:cs="Times New Roman"/>
          <w:bCs/>
          <w:iCs/>
          <w:sz w:val="28"/>
          <w:szCs w:val="28"/>
          <w:u w:val="single"/>
        </w:rPr>
        <w:t>14 171,7</w:t>
      </w:r>
      <w:r w:rsidRPr="00FD5F3F">
        <w:rPr>
          <w:rFonts w:ascii="Times New Roman" w:hAnsi="Times New Roman" w:cs="Times New Roman"/>
          <w:sz w:val="28"/>
          <w:szCs w:val="28"/>
          <w:u w:val="single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Pr="00083627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>мы намечено осуществить за счет следующих источников: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Источники финанси-рования/</w:t>
            </w:r>
          </w:p>
          <w:p w:rsidR="005B04CB" w:rsidRPr="007B7A8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средства федераль-ного бюджета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7B7A82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регионального бюджета 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местного </w:t>
            </w:r>
            <w:r w:rsidRPr="007B7A82">
              <w:rPr>
                <w:sz w:val="22"/>
                <w:szCs w:val="22"/>
              </w:rPr>
              <w:t>бюджета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внебюд-жетные источники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2018 год</w:t>
            </w:r>
          </w:p>
        </w:tc>
        <w:tc>
          <w:tcPr>
            <w:tcW w:w="1450" w:type="dxa"/>
          </w:tcPr>
          <w:p w:rsidR="005B04CB" w:rsidRPr="007B7A82" w:rsidRDefault="00F57321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F57321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2019 год</w:t>
            </w:r>
          </w:p>
        </w:tc>
        <w:tc>
          <w:tcPr>
            <w:tcW w:w="1450" w:type="dxa"/>
          </w:tcPr>
          <w:p w:rsidR="005B04CB" w:rsidRPr="007B7A82" w:rsidRDefault="00F57321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2020 год</w:t>
            </w:r>
          </w:p>
        </w:tc>
        <w:tc>
          <w:tcPr>
            <w:tcW w:w="1450" w:type="dxa"/>
          </w:tcPr>
          <w:p w:rsidR="005B04CB" w:rsidRPr="007B7A82" w:rsidRDefault="00F57321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2021 год</w:t>
            </w:r>
          </w:p>
        </w:tc>
        <w:tc>
          <w:tcPr>
            <w:tcW w:w="1450" w:type="dxa"/>
          </w:tcPr>
          <w:p w:rsidR="005B04CB" w:rsidRPr="007B7A82" w:rsidRDefault="00F57321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2022 год</w:t>
            </w:r>
          </w:p>
        </w:tc>
        <w:tc>
          <w:tcPr>
            <w:tcW w:w="1450" w:type="dxa"/>
          </w:tcPr>
          <w:p w:rsidR="005B04CB" w:rsidRPr="007B7A82" w:rsidRDefault="00F57321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159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1450" w:type="dxa"/>
          </w:tcPr>
          <w:p w:rsidR="005B04CB" w:rsidRPr="00EB60AD" w:rsidRDefault="00C323C6" w:rsidP="00EB60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14172,0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10289,0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1814,0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1346,5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722,5</w:t>
            </w:r>
          </w:p>
        </w:tc>
      </w:tr>
    </w:tbl>
    <w:p w:rsidR="005B04CB" w:rsidRPr="007B7A82" w:rsidRDefault="005B04CB" w:rsidP="00CB4C92">
      <w:pPr>
        <w:sectPr w:rsidR="005B04CB" w:rsidRPr="007B7A82" w:rsidSect="00DD4B5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p w:rsidR="005B04CB" w:rsidRDefault="005B04CB" w:rsidP="007B7CDE">
      <w:pPr>
        <w:jc w:val="center"/>
        <w:rPr>
          <w:bCs/>
          <w:szCs w:val="28"/>
        </w:rPr>
      </w:pPr>
      <w:r>
        <w:rPr>
          <w:bCs/>
          <w:szCs w:val="28"/>
        </w:rPr>
        <w:t xml:space="preserve">7. Переченьпрограммных мероприятий </w:t>
      </w:r>
    </w:p>
    <w:p w:rsidR="005B04CB" w:rsidRDefault="005B04CB" w:rsidP="007B7CDE">
      <w:pPr>
        <w:jc w:val="center"/>
        <w:rPr>
          <w:bCs/>
          <w:szCs w:val="28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1620"/>
        <w:gridCol w:w="1260"/>
        <w:gridCol w:w="1260"/>
        <w:gridCol w:w="1260"/>
        <w:gridCol w:w="1260"/>
        <w:gridCol w:w="1260"/>
        <w:gridCol w:w="1298"/>
        <w:gridCol w:w="1582"/>
        <w:gridCol w:w="2520"/>
      </w:tblGrid>
      <w:tr w:rsidR="005B04CB" w:rsidRPr="00E93566" w:rsidTr="00816D6D">
        <w:trPr>
          <w:trHeight w:val="276"/>
        </w:trPr>
        <w:tc>
          <w:tcPr>
            <w:tcW w:w="2520" w:type="dxa"/>
            <w:vMerge w:val="restar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620" w:type="dxa"/>
            <w:vMerge w:val="restar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Источники </w:t>
            </w:r>
            <w:r w:rsidRPr="009E4E03">
              <w:rPr>
                <w:sz w:val="24"/>
              </w:rPr>
              <w:t>финансирования</w:t>
            </w:r>
          </w:p>
        </w:tc>
        <w:tc>
          <w:tcPr>
            <w:tcW w:w="7598" w:type="dxa"/>
            <w:gridSpan w:val="6"/>
          </w:tcPr>
          <w:p w:rsidR="005B04CB" w:rsidRPr="00E93566" w:rsidRDefault="005B04CB" w:rsidP="00891AA3">
            <w:pPr>
              <w:jc w:val="center"/>
              <w:rPr>
                <w:sz w:val="24"/>
              </w:rPr>
            </w:pPr>
            <w:r w:rsidRPr="00E93566">
              <w:rPr>
                <w:sz w:val="24"/>
              </w:rPr>
              <w:t>Оценка расходов (тыс. руб.), годы</w:t>
            </w:r>
          </w:p>
        </w:tc>
        <w:tc>
          <w:tcPr>
            <w:tcW w:w="1582" w:type="dxa"/>
            <w:vMerge w:val="restart"/>
          </w:tcPr>
          <w:p w:rsidR="005B04CB" w:rsidRPr="002A560E" w:rsidRDefault="005B04CB" w:rsidP="002A560E">
            <w:pPr>
              <w:jc w:val="center"/>
              <w:rPr>
                <w:sz w:val="24"/>
              </w:rPr>
            </w:pPr>
            <w:r w:rsidRPr="002A560E">
              <w:rPr>
                <w:sz w:val="24"/>
              </w:rPr>
              <w:t>Ответствен</w:t>
            </w:r>
            <w:r>
              <w:rPr>
                <w:sz w:val="24"/>
              </w:rPr>
              <w:t>-</w:t>
            </w:r>
            <w:r w:rsidRPr="002A560E">
              <w:rPr>
                <w:sz w:val="24"/>
              </w:rPr>
              <w:t>ный исполнитель</w:t>
            </w:r>
          </w:p>
        </w:tc>
        <w:tc>
          <w:tcPr>
            <w:tcW w:w="2520" w:type="dxa"/>
            <w:vMerge w:val="restart"/>
          </w:tcPr>
          <w:p w:rsidR="005B04CB" w:rsidRPr="00E93566" w:rsidRDefault="005B04CB" w:rsidP="002A56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5B04CB" w:rsidRPr="00E93566" w:rsidTr="00816D6D">
        <w:trPr>
          <w:trHeight w:val="585"/>
        </w:trPr>
        <w:tc>
          <w:tcPr>
            <w:tcW w:w="2520" w:type="dxa"/>
            <w:vMerge/>
          </w:tcPr>
          <w:p w:rsidR="005B04CB" w:rsidRPr="00E93566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5B04CB" w:rsidRPr="00E93566" w:rsidRDefault="005B04CB" w:rsidP="00891AA3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04CB" w:rsidRPr="00E93566" w:rsidRDefault="005B04CB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60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260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260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260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298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582" w:type="dxa"/>
            <w:vMerge/>
            <w:vAlign w:val="center"/>
          </w:tcPr>
          <w:p w:rsidR="005B04CB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42"/>
          <w:tblHeader/>
        </w:trPr>
        <w:tc>
          <w:tcPr>
            <w:tcW w:w="2520" w:type="dxa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5B04CB" w:rsidRPr="00E93566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5B04CB" w:rsidRPr="00E93566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04CB" w:rsidRPr="00E93566" w:rsidTr="00816D6D">
        <w:trPr>
          <w:trHeight w:val="217"/>
        </w:trPr>
        <w:tc>
          <w:tcPr>
            <w:tcW w:w="2520" w:type="dxa"/>
            <w:vMerge w:val="restart"/>
          </w:tcPr>
          <w:p w:rsidR="005B04CB" w:rsidRPr="000C400F" w:rsidRDefault="005B04CB" w:rsidP="00C323C6">
            <w:pPr>
              <w:jc w:val="center"/>
              <w:rPr>
                <w:sz w:val="24"/>
              </w:rPr>
            </w:pPr>
            <w:r w:rsidRPr="000C400F">
              <w:rPr>
                <w:color w:val="000000"/>
                <w:sz w:val="24"/>
              </w:rPr>
              <w:t xml:space="preserve">Формирование современной городской среды в </w:t>
            </w:r>
            <w:r>
              <w:rPr>
                <w:color w:val="000000"/>
                <w:sz w:val="24"/>
              </w:rPr>
              <w:t xml:space="preserve">муниципальном образовании </w:t>
            </w:r>
            <w:r w:rsidR="00C323C6">
              <w:rPr>
                <w:color w:val="000000"/>
                <w:sz w:val="24"/>
              </w:rPr>
              <w:t>поселок Никологоры</w:t>
            </w:r>
            <w:r w:rsidRPr="000C400F">
              <w:rPr>
                <w:color w:val="000000"/>
                <w:sz w:val="24"/>
              </w:rPr>
              <w:t>на 2018 – 2022</w:t>
            </w:r>
            <w:r>
              <w:rPr>
                <w:color w:val="000000"/>
                <w:sz w:val="24"/>
              </w:rPr>
              <w:t xml:space="preserve"> годы»</w:t>
            </w:r>
          </w:p>
        </w:tc>
        <w:tc>
          <w:tcPr>
            <w:tcW w:w="1620" w:type="dxa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10289,0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29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2A560E" w:rsidRDefault="00C323C6" w:rsidP="00C32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0E313A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образования поселок Никологоры Вязниковского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C323C6" w:rsidRPr="00C323C6" w:rsidRDefault="00C323C6" w:rsidP="00C323C6">
            <w:pPr>
              <w:jc w:val="both"/>
              <w:rPr>
                <w:sz w:val="24"/>
              </w:rPr>
            </w:pPr>
            <w:r w:rsidRPr="00C323C6">
              <w:rPr>
                <w:color w:val="000000"/>
                <w:sz w:val="24"/>
              </w:rPr>
              <w:t>- увеличение к концу 2022 года доли</w:t>
            </w:r>
            <w:r w:rsidRPr="00C323C6">
              <w:rPr>
                <w:sz w:val="24"/>
              </w:rPr>
              <w:t xml:space="preserve"> благоустроенных дворовых  территорий от общего количества дворовых территорий на 66 %;</w:t>
            </w:r>
          </w:p>
          <w:p w:rsidR="005B04CB" w:rsidRPr="007B7A82" w:rsidRDefault="00C323C6" w:rsidP="00C323C6">
            <w:pPr>
              <w:rPr>
                <w:sz w:val="24"/>
              </w:rPr>
            </w:pPr>
            <w:r w:rsidRPr="00C323C6">
              <w:rPr>
                <w:sz w:val="24"/>
              </w:rPr>
              <w:t xml:space="preserve">- увеличение </w:t>
            </w:r>
            <w:r w:rsidRPr="00C323C6">
              <w:rPr>
                <w:color w:val="000000"/>
                <w:sz w:val="24"/>
              </w:rPr>
              <w:t xml:space="preserve">к концу 2022 года </w:t>
            </w:r>
            <w:r w:rsidRPr="00C323C6">
              <w:rPr>
                <w:sz w:val="24"/>
              </w:rPr>
              <w:t>доли площади благоустроенных муниципальных территорий общего пользования на 6 %.</w:t>
            </w:r>
          </w:p>
        </w:tc>
      </w:tr>
      <w:tr w:rsidR="005B04CB" w:rsidRPr="00E93566" w:rsidTr="00816D6D">
        <w:trPr>
          <w:trHeight w:val="217"/>
        </w:trPr>
        <w:tc>
          <w:tcPr>
            <w:tcW w:w="2520" w:type="dxa"/>
            <w:vMerge/>
          </w:tcPr>
          <w:p w:rsidR="005B04CB" w:rsidRPr="000C400F" w:rsidRDefault="005B04CB" w:rsidP="00891A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1814,0</w:t>
            </w:r>
          </w:p>
        </w:tc>
        <w:tc>
          <w:tcPr>
            <w:tcW w:w="1260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260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260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260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298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582" w:type="dxa"/>
            <w:vMerge/>
            <w:vAlign w:val="center"/>
          </w:tcPr>
          <w:p w:rsidR="005B04CB" w:rsidRDefault="005B04CB" w:rsidP="00333EF4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5B04CB" w:rsidRDefault="005B04CB" w:rsidP="00333EF4">
            <w:pPr>
              <w:jc w:val="center"/>
            </w:pPr>
          </w:p>
        </w:tc>
      </w:tr>
      <w:tr w:rsidR="005B04CB" w:rsidRPr="00E93566" w:rsidTr="00816D6D">
        <w:trPr>
          <w:trHeight w:val="437"/>
        </w:trPr>
        <w:tc>
          <w:tcPr>
            <w:tcW w:w="2520" w:type="dxa"/>
            <w:vMerge/>
          </w:tcPr>
          <w:p w:rsidR="005B04CB" w:rsidRPr="000C400F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>бюджет</w:t>
            </w:r>
          </w:p>
        </w:tc>
        <w:tc>
          <w:tcPr>
            <w:tcW w:w="1260" w:type="dxa"/>
            <w:vAlign w:val="center"/>
          </w:tcPr>
          <w:p w:rsidR="005B04CB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1346,5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29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582" w:type="dxa"/>
            <w:vMerge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</w:p>
        </w:tc>
      </w:tr>
      <w:tr w:rsidR="00C323C6" w:rsidRPr="00E93566" w:rsidTr="005F3218">
        <w:trPr>
          <w:trHeight w:val="571"/>
        </w:trPr>
        <w:tc>
          <w:tcPr>
            <w:tcW w:w="2520" w:type="dxa"/>
            <w:vMerge/>
          </w:tcPr>
          <w:p w:rsidR="00C323C6" w:rsidRPr="000C400F" w:rsidRDefault="00C323C6" w:rsidP="00891AA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323C6" w:rsidRPr="000C400F" w:rsidRDefault="00C323C6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C323C6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722,5</w:t>
            </w:r>
          </w:p>
        </w:tc>
        <w:tc>
          <w:tcPr>
            <w:tcW w:w="1260" w:type="dxa"/>
            <w:vAlign w:val="center"/>
          </w:tcPr>
          <w:p w:rsidR="00C323C6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  <w:tc>
          <w:tcPr>
            <w:tcW w:w="1260" w:type="dxa"/>
          </w:tcPr>
          <w:p w:rsidR="00C323C6" w:rsidRDefault="00C323C6" w:rsidP="00C323C6">
            <w:pPr>
              <w:jc w:val="center"/>
            </w:pPr>
            <w:r w:rsidRPr="0009579C">
              <w:rPr>
                <w:sz w:val="24"/>
              </w:rPr>
              <w:t>144,5</w:t>
            </w:r>
          </w:p>
        </w:tc>
        <w:tc>
          <w:tcPr>
            <w:tcW w:w="1260" w:type="dxa"/>
          </w:tcPr>
          <w:p w:rsidR="00C323C6" w:rsidRDefault="00C323C6" w:rsidP="00C323C6">
            <w:pPr>
              <w:jc w:val="center"/>
            </w:pPr>
            <w:r w:rsidRPr="0009579C">
              <w:rPr>
                <w:sz w:val="24"/>
              </w:rPr>
              <w:t>144,5</w:t>
            </w:r>
          </w:p>
        </w:tc>
        <w:tc>
          <w:tcPr>
            <w:tcW w:w="1260" w:type="dxa"/>
          </w:tcPr>
          <w:p w:rsidR="00C323C6" w:rsidRDefault="00C323C6" w:rsidP="00C323C6">
            <w:pPr>
              <w:jc w:val="center"/>
            </w:pPr>
            <w:r w:rsidRPr="0009579C">
              <w:rPr>
                <w:sz w:val="24"/>
              </w:rPr>
              <w:t>144,5</w:t>
            </w:r>
          </w:p>
        </w:tc>
        <w:tc>
          <w:tcPr>
            <w:tcW w:w="1298" w:type="dxa"/>
          </w:tcPr>
          <w:p w:rsidR="00C323C6" w:rsidRDefault="00C323C6" w:rsidP="00C323C6">
            <w:pPr>
              <w:jc w:val="center"/>
            </w:pPr>
            <w:r w:rsidRPr="0009579C">
              <w:rPr>
                <w:sz w:val="24"/>
              </w:rPr>
              <w:t>144,5</w:t>
            </w:r>
          </w:p>
        </w:tc>
        <w:tc>
          <w:tcPr>
            <w:tcW w:w="1582" w:type="dxa"/>
            <w:vMerge/>
            <w:vAlign w:val="center"/>
          </w:tcPr>
          <w:p w:rsidR="00C323C6" w:rsidRPr="007B7A82" w:rsidRDefault="00C323C6" w:rsidP="00333E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323C6" w:rsidRPr="007B7A82" w:rsidRDefault="00C323C6" w:rsidP="00333EF4">
            <w:pPr>
              <w:jc w:val="center"/>
              <w:rPr>
                <w:sz w:val="24"/>
              </w:rPr>
            </w:pPr>
          </w:p>
        </w:tc>
      </w:tr>
      <w:tr w:rsidR="00C323C6" w:rsidRPr="00E93566" w:rsidTr="00711C45">
        <w:trPr>
          <w:trHeight w:val="342"/>
        </w:trPr>
        <w:tc>
          <w:tcPr>
            <w:tcW w:w="2520" w:type="dxa"/>
            <w:vMerge/>
          </w:tcPr>
          <w:p w:rsidR="00C323C6" w:rsidRPr="000C400F" w:rsidRDefault="00C323C6" w:rsidP="00891AA3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23C6" w:rsidRPr="000C400F" w:rsidRDefault="00C323C6" w:rsidP="000C226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C323C6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14172,0</w:t>
            </w:r>
          </w:p>
        </w:tc>
        <w:tc>
          <w:tcPr>
            <w:tcW w:w="1260" w:type="dxa"/>
            <w:vAlign w:val="center"/>
          </w:tcPr>
          <w:p w:rsidR="00C323C6" w:rsidRPr="007B7A82" w:rsidRDefault="00C323C6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1260" w:type="dxa"/>
          </w:tcPr>
          <w:p w:rsidR="00C323C6" w:rsidRDefault="00C323C6">
            <w:pPr>
              <w:rPr>
                <w:sz w:val="24"/>
              </w:rPr>
            </w:pPr>
          </w:p>
          <w:p w:rsidR="00C323C6" w:rsidRDefault="00C323C6">
            <w:r w:rsidRPr="00673EFD">
              <w:rPr>
                <w:sz w:val="24"/>
              </w:rPr>
              <w:t>2834,4</w:t>
            </w:r>
          </w:p>
        </w:tc>
        <w:tc>
          <w:tcPr>
            <w:tcW w:w="1260" w:type="dxa"/>
          </w:tcPr>
          <w:p w:rsidR="00C323C6" w:rsidRDefault="00C323C6">
            <w:pPr>
              <w:rPr>
                <w:sz w:val="24"/>
              </w:rPr>
            </w:pPr>
          </w:p>
          <w:p w:rsidR="00C323C6" w:rsidRDefault="00C323C6">
            <w:r w:rsidRPr="00673EFD">
              <w:rPr>
                <w:sz w:val="24"/>
              </w:rPr>
              <w:t>2834,4</w:t>
            </w:r>
          </w:p>
        </w:tc>
        <w:tc>
          <w:tcPr>
            <w:tcW w:w="1260" w:type="dxa"/>
          </w:tcPr>
          <w:p w:rsidR="00C323C6" w:rsidRDefault="00C323C6">
            <w:pPr>
              <w:rPr>
                <w:sz w:val="24"/>
              </w:rPr>
            </w:pPr>
          </w:p>
          <w:p w:rsidR="00C323C6" w:rsidRDefault="00C323C6">
            <w:r w:rsidRPr="00673EFD">
              <w:rPr>
                <w:sz w:val="24"/>
              </w:rPr>
              <w:t>2834,4</w:t>
            </w:r>
          </w:p>
        </w:tc>
        <w:tc>
          <w:tcPr>
            <w:tcW w:w="1298" w:type="dxa"/>
          </w:tcPr>
          <w:p w:rsidR="00C323C6" w:rsidRDefault="00C323C6">
            <w:pPr>
              <w:rPr>
                <w:sz w:val="24"/>
              </w:rPr>
            </w:pPr>
          </w:p>
          <w:p w:rsidR="00C323C6" w:rsidRDefault="00C323C6">
            <w:r w:rsidRPr="00673EFD">
              <w:rPr>
                <w:sz w:val="24"/>
              </w:rPr>
              <w:t>2834,4</w:t>
            </w:r>
          </w:p>
        </w:tc>
        <w:tc>
          <w:tcPr>
            <w:tcW w:w="1582" w:type="dxa"/>
            <w:vMerge/>
            <w:vAlign w:val="center"/>
          </w:tcPr>
          <w:p w:rsidR="00C323C6" w:rsidRPr="007B7A82" w:rsidRDefault="00C323C6" w:rsidP="000C226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323C6" w:rsidRPr="007B7A82" w:rsidRDefault="00C323C6" w:rsidP="000C226B">
            <w:pPr>
              <w:jc w:val="center"/>
              <w:rPr>
                <w:sz w:val="24"/>
              </w:rPr>
            </w:pPr>
          </w:p>
        </w:tc>
      </w:tr>
      <w:tr w:rsidR="005B04CB" w:rsidRPr="00E93566" w:rsidTr="00816D6D">
        <w:trPr>
          <w:trHeight w:val="281"/>
        </w:trPr>
        <w:tc>
          <w:tcPr>
            <w:tcW w:w="2520" w:type="dxa"/>
            <w:vMerge w:val="restart"/>
          </w:tcPr>
          <w:p w:rsidR="005B04CB" w:rsidRPr="00FC4B83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1620" w:type="dxa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02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6858,</w:t>
            </w:r>
            <w:r w:rsidR="00026C4C">
              <w:rPr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298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2A560E" w:rsidRDefault="000E313A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0E313A" w:rsidRPr="00C323C6" w:rsidRDefault="000E313A" w:rsidP="000E313A">
            <w:pPr>
              <w:jc w:val="both"/>
              <w:rPr>
                <w:sz w:val="24"/>
              </w:rPr>
            </w:pPr>
            <w:r w:rsidRPr="00C323C6">
              <w:rPr>
                <w:color w:val="000000"/>
                <w:sz w:val="24"/>
              </w:rPr>
              <w:t>- увеличение к концу 2022 года доли</w:t>
            </w:r>
            <w:r w:rsidRPr="00C323C6">
              <w:rPr>
                <w:sz w:val="24"/>
              </w:rPr>
              <w:t xml:space="preserve"> благоустроенных дворовых  территорий от общего количества дворовых территорий на 66 %;</w:t>
            </w:r>
          </w:p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02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1209,</w:t>
            </w:r>
            <w:r w:rsidR="00026C4C">
              <w:rPr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298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582" w:type="dxa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897,5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298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582" w:type="dxa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481,8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298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582" w:type="dxa"/>
            <w:vMerge/>
            <w:vAlign w:val="center"/>
          </w:tcPr>
          <w:p w:rsidR="005B04CB" w:rsidRPr="002A560E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139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Default="00AA143D" w:rsidP="0002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9447,</w:t>
            </w:r>
            <w:r w:rsidR="00026C4C"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1889,40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1889,40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1889,40</w:t>
            </w:r>
          </w:p>
        </w:tc>
        <w:tc>
          <w:tcPr>
            <w:tcW w:w="1298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1889,40</w:t>
            </w:r>
            <w:bookmarkStart w:id="0" w:name="_GoBack"/>
            <w:bookmarkEnd w:id="0"/>
          </w:p>
        </w:tc>
        <w:tc>
          <w:tcPr>
            <w:tcW w:w="1582" w:type="dxa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42"/>
          <w:tblHeader/>
        </w:trPr>
        <w:tc>
          <w:tcPr>
            <w:tcW w:w="2520" w:type="dxa"/>
          </w:tcPr>
          <w:p w:rsidR="005B04CB" w:rsidRPr="00E93566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B04CB" w:rsidRPr="00E93566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04CB" w:rsidRPr="00816D6D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5B04CB" w:rsidRPr="00816D6D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5B04CB" w:rsidRPr="00816D6D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10</w:t>
            </w: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 w:val="restart"/>
          </w:tcPr>
          <w:p w:rsidR="005B04CB" w:rsidRPr="00FC4B83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1620" w:type="dxa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3430,35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298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2A560E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5B04CB" w:rsidRPr="00241E7D" w:rsidRDefault="000E313A" w:rsidP="00816D6D">
            <w:pPr>
              <w:jc w:val="both"/>
              <w:rPr>
                <w:color w:val="000000"/>
                <w:sz w:val="24"/>
              </w:rPr>
            </w:pPr>
            <w:r w:rsidRPr="00C323C6">
              <w:rPr>
                <w:sz w:val="24"/>
              </w:rPr>
              <w:t xml:space="preserve">- увеличение </w:t>
            </w:r>
            <w:r w:rsidRPr="00C323C6">
              <w:rPr>
                <w:color w:val="000000"/>
                <w:sz w:val="24"/>
              </w:rPr>
              <w:t xml:space="preserve">к концу 2022 года </w:t>
            </w:r>
            <w:r w:rsidRPr="00C323C6">
              <w:rPr>
                <w:sz w:val="24"/>
              </w:rPr>
              <w:t>доли площади благоустроенных муниципальных территорий общего пользования на 6 %.</w:t>
            </w: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0E313A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604,8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120,96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120,96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120,96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120,96</w:t>
            </w:r>
          </w:p>
        </w:tc>
        <w:tc>
          <w:tcPr>
            <w:tcW w:w="1298" w:type="dxa"/>
            <w:vAlign w:val="center"/>
          </w:tcPr>
          <w:p w:rsidR="005B04CB" w:rsidRPr="00241E7D" w:rsidRDefault="005B04CB" w:rsidP="000E31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0E313A">
              <w:rPr>
                <w:color w:val="000000"/>
                <w:sz w:val="24"/>
              </w:rPr>
              <w:t>20,96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0E313A" w:rsidP="000E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448,88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298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0C400F" w:rsidRDefault="000E313A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240,97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298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0E313A">
        <w:trPr>
          <w:trHeight w:val="823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B04CB" w:rsidRPr="000C400F" w:rsidRDefault="005B04CB" w:rsidP="002569D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Default="00FB3F78" w:rsidP="003700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4725,0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298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B04CB" w:rsidRDefault="005B04CB" w:rsidP="007B7CDE">
      <w:pPr>
        <w:jc w:val="center"/>
        <w:rPr>
          <w:bCs/>
          <w:szCs w:val="28"/>
        </w:rPr>
      </w:pPr>
    </w:p>
    <w:p w:rsidR="005B04CB" w:rsidRDefault="005B04CB" w:rsidP="007B7CDE">
      <w:pPr>
        <w:jc w:val="center"/>
        <w:rPr>
          <w:bCs/>
          <w:szCs w:val="28"/>
        </w:rPr>
      </w:pPr>
    </w:p>
    <w:p w:rsidR="005B04CB" w:rsidRDefault="005B04CB" w:rsidP="003F3460">
      <w:pPr>
        <w:ind w:left="3933"/>
        <w:jc w:val="center"/>
        <w:rPr>
          <w:szCs w:val="28"/>
        </w:rPr>
      </w:pPr>
    </w:p>
    <w:p w:rsidR="005B04CB" w:rsidRDefault="005B04CB" w:rsidP="003F3460">
      <w:pPr>
        <w:jc w:val="both"/>
      </w:pPr>
    </w:p>
    <w:p w:rsidR="005B04CB" w:rsidRDefault="005B04CB" w:rsidP="00622BCC">
      <w:pPr>
        <w:ind w:left="3933"/>
        <w:jc w:val="center"/>
        <w:rPr>
          <w:szCs w:val="28"/>
        </w:rPr>
      </w:pPr>
    </w:p>
    <w:sectPr w:rsidR="005B04CB" w:rsidSect="002F58C4">
      <w:pgSz w:w="16838" w:h="11906" w:orient="landscape"/>
      <w:pgMar w:top="720" w:right="1026" w:bottom="567" w:left="902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E8" w:rsidRDefault="001F6DE8">
      <w:r>
        <w:separator/>
      </w:r>
    </w:p>
  </w:endnote>
  <w:endnote w:type="continuationSeparator" w:id="1">
    <w:p w:rsidR="001F6DE8" w:rsidRDefault="001F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DB" w:rsidRDefault="00F06BDB">
    <w:pPr>
      <w:pStyle w:val="a8"/>
      <w:jc w:val="center"/>
    </w:pPr>
  </w:p>
  <w:p w:rsidR="00F06BDB" w:rsidRDefault="00F06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E8" w:rsidRDefault="001F6DE8">
      <w:r>
        <w:separator/>
      </w:r>
    </w:p>
  </w:footnote>
  <w:footnote w:type="continuationSeparator" w:id="1">
    <w:p w:rsidR="001F6DE8" w:rsidRDefault="001F6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DB" w:rsidRDefault="00370AAC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6B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BDB">
      <w:rPr>
        <w:rStyle w:val="a7"/>
        <w:noProof/>
      </w:rPr>
      <w:t>10</w:t>
    </w:r>
    <w:r>
      <w:rPr>
        <w:rStyle w:val="a7"/>
      </w:rPr>
      <w:fldChar w:fldCharType="end"/>
    </w:r>
  </w:p>
  <w:p w:rsidR="00F06BDB" w:rsidRDefault="00F06B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DB" w:rsidRDefault="00370AAC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6B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A05">
      <w:rPr>
        <w:rStyle w:val="a7"/>
        <w:noProof/>
      </w:rPr>
      <w:t>8</w:t>
    </w:r>
    <w:r>
      <w:rPr>
        <w:rStyle w:val="a7"/>
      </w:rPr>
      <w:fldChar w:fldCharType="end"/>
    </w:r>
  </w:p>
  <w:p w:rsidR="00F06BDB" w:rsidRDefault="00F06BDB">
    <w:pPr>
      <w:pStyle w:val="a5"/>
      <w:jc w:val="center"/>
    </w:pPr>
  </w:p>
  <w:p w:rsidR="00F06BDB" w:rsidRDefault="00F06B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DB" w:rsidRDefault="00F06B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6C4C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3A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6DE8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92A"/>
    <w:rsid w:val="00333EF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25E9"/>
    <w:rsid w:val="00353ABC"/>
    <w:rsid w:val="00354B59"/>
    <w:rsid w:val="0035543D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0AA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0E2C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75E0F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5D5F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866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254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37A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326F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26C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143D"/>
    <w:rsid w:val="00AA37A5"/>
    <w:rsid w:val="00AA3BED"/>
    <w:rsid w:val="00AA4264"/>
    <w:rsid w:val="00AA496B"/>
    <w:rsid w:val="00AA529B"/>
    <w:rsid w:val="00AA52DE"/>
    <w:rsid w:val="00AA5726"/>
    <w:rsid w:val="00AA64E0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5DE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51BE"/>
    <w:rsid w:val="00C051D9"/>
    <w:rsid w:val="00C101F0"/>
    <w:rsid w:val="00C1169B"/>
    <w:rsid w:val="00C12D5A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3C6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6499"/>
    <w:rsid w:val="00D00A39"/>
    <w:rsid w:val="00D0128E"/>
    <w:rsid w:val="00D02C7F"/>
    <w:rsid w:val="00D02FF9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2D6B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5A05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4D"/>
    <w:rsid w:val="00ED2DA4"/>
    <w:rsid w:val="00ED2DF3"/>
    <w:rsid w:val="00ED368C"/>
    <w:rsid w:val="00ED5291"/>
    <w:rsid w:val="00ED535F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6BDB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321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3F78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5F3F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814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814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2017-10-06T06:44:00Z</cp:lastPrinted>
  <dcterms:created xsi:type="dcterms:W3CDTF">2017-10-11T09:38:00Z</dcterms:created>
  <dcterms:modified xsi:type="dcterms:W3CDTF">2017-10-11T09:38:00Z</dcterms:modified>
</cp:coreProperties>
</file>