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F" w:rsidRPr="0020397C" w:rsidRDefault="003F7E1F" w:rsidP="003F7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3F7E1F" w:rsidRPr="0020397C" w:rsidRDefault="003F7E1F" w:rsidP="003F7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3F7E1F" w:rsidRPr="0020397C" w:rsidRDefault="003F7E1F" w:rsidP="003F7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3F7E1F" w:rsidRPr="0020397C" w:rsidRDefault="003F7E1F" w:rsidP="003F7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E1F" w:rsidRDefault="003F7E1F" w:rsidP="008006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7E1F" w:rsidRPr="00EA2CCF" w:rsidRDefault="003F7E1F" w:rsidP="003F7E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7E1F" w:rsidRDefault="003F5FB2" w:rsidP="003F7E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8384A" w:rsidRPr="0048384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8384A" w:rsidRPr="0048384A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="0048384A">
        <w:rPr>
          <w:rFonts w:ascii="Times New Roman" w:hAnsi="Times New Roman" w:cs="Times New Roman"/>
          <w:sz w:val="28"/>
          <w:szCs w:val="28"/>
        </w:rPr>
        <w:t xml:space="preserve">    </w:t>
      </w:r>
      <w:r w:rsidR="003F7E1F" w:rsidRPr="00997A8C">
        <w:rPr>
          <w:rFonts w:ascii="Times New Roman" w:hAnsi="Times New Roman" w:cs="Times New Roman"/>
          <w:sz w:val="28"/>
          <w:szCs w:val="28"/>
        </w:rPr>
        <w:tab/>
      </w:r>
      <w:r w:rsidR="003F7E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7E1F" w:rsidRPr="00997A8C">
        <w:rPr>
          <w:rFonts w:ascii="Times New Roman" w:hAnsi="Times New Roman" w:cs="Times New Roman"/>
          <w:sz w:val="28"/>
          <w:szCs w:val="28"/>
        </w:rPr>
        <w:tab/>
      </w:r>
      <w:r w:rsidR="003F7E1F">
        <w:rPr>
          <w:rFonts w:ascii="Times New Roman" w:hAnsi="Times New Roman" w:cs="Times New Roman"/>
          <w:b/>
          <w:sz w:val="28"/>
          <w:szCs w:val="28"/>
        </w:rPr>
        <w:tab/>
      </w:r>
      <w:r w:rsidR="003F7E1F">
        <w:rPr>
          <w:rFonts w:ascii="Times New Roman" w:hAnsi="Times New Roman" w:cs="Times New Roman"/>
          <w:b/>
          <w:sz w:val="28"/>
          <w:szCs w:val="28"/>
        </w:rPr>
        <w:tab/>
      </w:r>
      <w:r w:rsidR="003F7E1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F7E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E84E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7E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E1F" w:rsidRPr="0020397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2A67">
        <w:rPr>
          <w:rFonts w:ascii="Times New Roman" w:hAnsi="Times New Roman" w:cs="Times New Roman"/>
          <w:sz w:val="28"/>
          <w:szCs w:val="28"/>
          <w:u w:val="single"/>
        </w:rPr>
        <w:t>136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F7E1F" w:rsidTr="00B30962">
        <w:trPr>
          <w:trHeight w:val="1126"/>
        </w:trPr>
        <w:tc>
          <w:tcPr>
            <w:tcW w:w="4644" w:type="dxa"/>
          </w:tcPr>
          <w:p w:rsidR="003F7E1F" w:rsidRDefault="003F7E1F" w:rsidP="00BC6C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BC6C54">
              <w:rPr>
                <w:rFonts w:ascii="Times New Roman" w:hAnsi="Times New Roman" w:cs="Times New Roman"/>
                <w:i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«О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дополнений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Устав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«поселок Никологоры» Вязниковского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района Владимирской области</w:t>
            </w:r>
          </w:p>
        </w:tc>
        <w:tc>
          <w:tcPr>
            <w:tcW w:w="5493" w:type="dxa"/>
          </w:tcPr>
          <w:p w:rsidR="003F7E1F" w:rsidRDefault="003F7E1F" w:rsidP="00B30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7E1F" w:rsidRDefault="003F7E1F" w:rsidP="003F7E1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7E1F" w:rsidRDefault="003F7E1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5FB2">
        <w:rPr>
          <w:rFonts w:ascii="Times New Roman" w:hAnsi="Times New Roman" w:cs="Times New Roman"/>
          <w:sz w:val="28"/>
          <w:szCs w:val="28"/>
        </w:rPr>
        <w:t>Бюджетным кодексом Российской</w:t>
      </w:r>
      <w:r w:rsidR="00656E81">
        <w:rPr>
          <w:rFonts w:ascii="Times New Roman" w:hAnsi="Times New Roman" w:cs="Times New Roman"/>
          <w:sz w:val="28"/>
          <w:szCs w:val="28"/>
        </w:rPr>
        <w:t>,</w:t>
      </w:r>
      <w:r w:rsidR="00BE2F30" w:rsidRPr="00BE2F30">
        <w:rPr>
          <w:rFonts w:ascii="Times New Roman" w:hAnsi="Times New Roman" w:cs="Times New Roman"/>
          <w:sz w:val="28"/>
          <w:szCs w:val="28"/>
        </w:rPr>
        <w:t xml:space="preserve"> </w:t>
      </w:r>
      <w:r w:rsidR="00BE2F30">
        <w:rPr>
          <w:rFonts w:ascii="Times New Roman" w:hAnsi="Times New Roman" w:cs="Times New Roman"/>
          <w:sz w:val="28"/>
          <w:szCs w:val="28"/>
        </w:rPr>
        <w:t xml:space="preserve"> </w:t>
      </w:r>
      <w:r w:rsidRPr="007C6215">
        <w:rPr>
          <w:rFonts w:ascii="Times New Roman" w:hAnsi="Times New Roman" w:cs="Times New Roman"/>
          <w:sz w:val="28"/>
          <w:szCs w:val="28"/>
        </w:rPr>
        <w:t>Устав</w:t>
      </w:r>
      <w:r w:rsidR="00BC6C54">
        <w:rPr>
          <w:rFonts w:ascii="Times New Roman" w:hAnsi="Times New Roman" w:cs="Times New Roman"/>
          <w:sz w:val="28"/>
          <w:szCs w:val="28"/>
        </w:rPr>
        <w:t>ом</w:t>
      </w:r>
      <w:r w:rsidRPr="00764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Никологоры», Совет народных депутатов муниципального образования «поселок Никологоры»</w:t>
      </w:r>
      <w:r w:rsidR="00800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281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C6C54" w:rsidRDefault="00BC6C54" w:rsidP="00BC6C5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решения Совета народных депутатов муниципального образования «поселок Никологоры», согласно приложению.</w:t>
      </w:r>
    </w:p>
    <w:p w:rsidR="00BC6C54" w:rsidRDefault="00BC6C54" w:rsidP="00BC6C5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решения Совета народных депутатов муниципального образования «</w:t>
      </w:r>
      <w:r w:rsidRPr="00BC6C54">
        <w:rPr>
          <w:rFonts w:ascii="Times New Roman" w:hAnsi="Times New Roman" w:cs="Times New Roman"/>
          <w:sz w:val="28"/>
          <w:szCs w:val="28"/>
        </w:rPr>
        <w:t>О внесении дополнений в Устав муниципального образования «поселок Никологоры»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 для опубликования в газете «Маяк».</w:t>
      </w:r>
    </w:p>
    <w:p w:rsidR="00BC6C54" w:rsidRPr="00202A4F" w:rsidRDefault="00BC6C54" w:rsidP="00C72A6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дату проведения публичных слушаний по проекту решения Совета народных депутатов муниципального образования «</w:t>
      </w:r>
      <w:r w:rsidRPr="00BC6C54">
        <w:rPr>
          <w:rFonts w:ascii="Times New Roman" w:hAnsi="Times New Roman" w:cs="Times New Roman"/>
          <w:sz w:val="28"/>
          <w:szCs w:val="28"/>
        </w:rPr>
        <w:t>О внесении дополнений в Устав муниципального образования «поселок Никологоры»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3C0C1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C0C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 в 15.00 по адресу: п. Никологоры</w:t>
      </w:r>
      <w:r w:rsidRPr="00BC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4. (актовый зал администрации).</w:t>
      </w:r>
    </w:p>
    <w:p w:rsidR="00202A4F" w:rsidRPr="00FE728F" w:rsidRDefault="00202A4F" w:rsidP="00C7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публичных слушаний назначить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A4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Яковлева Светлана Сергеевна – Глава муниципального образования «поселок Никологоры», председатель Совета народных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депутат по округу №4, председатель комиссии.</w:t>
      </w:r>
    </w:p>
    <w:p w:rsidR="00202A4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Судаков Юрий Валентинович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муниципального  образования «поселок Никологоры»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№1 , заместитель 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BC5891" w:rsidRDefault="00BC5891" w:rsidP="00BC589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C5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Субботина Людмила Витальевна – депутат по избирательному округу №10,  председатель комиссии по бюджету и налогам, вопросам экономики и собственности.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2A4F" w:rsidRDefault="00202A4F" w:rsidP="00BC5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58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Анастасия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бюджетного учета и отчетности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  <w:r w:rsidR="009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A4F" w:rsidRPr="00FE728F" w:rsidRDefault="00202A4F" w:rsidP="009C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C58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Щелкова Елена Викторовна – заведующий отделом бюджетного учета и отчетности администрации муниципального образования «поселок Никологоры» (по согласованию).</w:t>
      </w:r>
    </w:p>
    <w:p w:rsidR="00202A4F" w:rsidRPr="00FE728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следующий порядок учета предложений  по проекту решения о внесении изменений и дополнений  в Устав муниципального образования «поселок Никологоры» Вязниковского района Владимирской области и участия граждан в его обсуждении:</w:t>
      </w:r>
    </w:p>
    <w:p w:rsidR="00202A4F" w:rsidRPr="00FE728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принимаются комиссией ежедневно в рабочие дни с 8-00 до 17- 00  в устном и письменном виде по  адресу: п.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кологоры ул. Советская д.4 кабинет №7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«поселок Никологоры», телефон 5-24-09, а также по почте и по электронной почте admnikologori@yandex.ru;  </w:t>
      </w:r>
    </w:p>
    <w:p w:rsidR="00202A4F" w:rsidRPr="00FE728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предложения регистрируются в журнале учета предложений;</w:t>
      </w:r>
    </w:p>
    <w:p w:rsidR="00202A4F" w:rsidRPr="00FE728F" w:rsidRDefault="00202A4F" w:rsidP="002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желающие принять участие в обсуждении проекта решения Совета народных депутатов муниципального образования «поселок Никологоры»  «О принятии проекта решения о внесении изменений и дополнений в Устав муниципального образования «поселок Никологоры» Вязниковского района Владимирской области», в соответствии с Положением о публичных слушаниях в муниципальном образовании «поселок Никологоры», утвержденного решением Совета народных депутатов муниципального образования проходят регистрацию в комиссии в день проведения</w:t>
      </w:r>
      <w:proofErr w:type="gramEnd"/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при предъявлении паспорта.</w:t>
      </w:r>
    </w:p>
    <w:p w:rsidR="00202A4F" w:rsidRPr="00FE728F" w:rsidRDefault="00202A4F" w:rsidP="00202A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решение вступает в силу со дня его официального опубликования в газете «Маяк».</w:t>
      </w:r>
    </w:p>
    <w:p w:rsidR="00BC6C54" w:rsidRDefault="00BC6C54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54" w:rsidRDefault="00BC6C54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54" w:rsidRDefault="00BC6C54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54" w:rsidRDefault="00BC6C54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3C7" w:rsidRPr="00DE53C7" w:rsidRDefault="00DE53C7" w:rsidP="00DE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DE53C7" w:rsidRPr="00DE53C7" w:rsidRDefault="00DE53C7" w:rsidP="00DE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           Ю.В. Судаков</w:t>
      </w:r>
    </w:p>
    <w:p w:rsidR="00BC6C54" w:rsidRDefault="00BC6C54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90A" w:rsidRDefault="009C390A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90A" w:rsidRDefault="009C390A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Pr="00202A4F" w:rsidRDefault="00BC5891" w:rsidP="002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202A4F"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202A4F" w:rsidRPr="00202A4F" w:rsidRDefault="00202A4F" w:rsidP="002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решению Совета </w:t>
      </w:r>
      <w:proofErr w:type="gramStart"/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народных</w:t>
      </w:r>
      <w:proofErr w:type="gramEnd"/>
    </w:p>
    <w:p w:rsidR="00202A4F" w:rsidRPr="00202A4F" w:rsidRDefault="00202A4F" w:rsidP="00202A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депутатов муниципального                                                образования «поселок Никологоры»</w:t>
      </w:r>
    </w:p>
    <w:p w:rsidR="00202A4F" w:rsidRPr="00202A4F" w:rsidRDefault="00202A4F" w:rsidP="002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26.06.2015</w:t>
      </w:r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C390A"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  <w:r w:rsidRPr="0020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2A4F" w:rsidRDefault="00202A4F" w:rsidP="003F7E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A4F" w:rsidRDefault="00202A4F" w:rsidP="00202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2A4F" w:rsidRDefault="00202A4F" w:rsidP="00B332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7A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A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20397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02A4F" w:rsidTr="00C67D20">
        <w:trPr>
          <w:trHeight w:val="1126"/>
        </w:trPr>
        <w:tc>
          <w:tcPr>
            <w:tcW w:w="4644" w:type="dxa"/>
          </w:tcPr>
          <w:p w:rsidR="00202A4F" w:rsidRDefault="00202A4F" w:rsidP="00202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дополнений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Устав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«поселок Никологоры» Вязниковского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района Владимирской области</w:t>
            </w:r>
          </w:p>
        </w:tc>
        <w:tc>
          <w:tcPr>
            <w:tcW w:w="5493" w:type="dxa"/>
          </w:tcPr>
          <w:p w:rsidR="00202A4F" w:rsidRDefault="00202A4F" w:rsidP="00C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A4F" w:rsidRDefault="00202A4F" w:rsidP="00202A4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2A4F" w:rsidRDefault="00202A4F" w:rsidP="00202A4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Российской,</w:t>
      </w:r>
      <w:r w:rsidRPr="00BE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1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4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Никологоры», Совет народных депутатов 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281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F7E1F" w:rsidRDefault="008006BD" w:rsidP="00202A4F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A4F">
        <w:rPr>
          <w:rFonts w:ascii="Times New Roman" w:hAnsi="Times New Roman" w:cs="Times New Roman"/>
          <w:sz w:val="28"/>
          <w:szCs w:val="28"/>
        </w:rPr>
        <w:t>нести следующие</w:t>
      </w:r>
      <w:r w:rsidR="003F7E1F" w:rsidRPr="008A615D">
        <w:rPr>
          <w:rFonts w:ascii="Times New Roman" w:hAnsi="Times New Roman" w:cs="Times New Roman"/>
          <w:sz w:val="28"/>
          <w:szCs w:val="28"/>
        </w:rPr>
        <w:t xml:space="preserve"> дополнения в Устав </w:t>
      </w:r>
      <w:r w:rsidR="003F7E1F" w:rsidRPr="008A615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муниципального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образования 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«поселок Никологоры»</w:t>
      </w:r>
      <w:r w:rsidR="003F7E1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Вязниковского района Владимирской области</w:t>
      </w:r>
      <w:r w:rsidR="003F7E1F" w:rsidRPr="00DB193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:</w:t>
      </w:r>
    </w:p>
    <w:p w:rsidR="00FE728F" w:rsidRPr="00F13EF9" w:rsidRDefault="006D4E0A" w:rsidP="00202A4F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татью 34 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дополнить 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пунктом 54.1. </w:t>
      </w:r>
      <w:r w:rsidR="00F13EF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следующего содержания:</w:t>
      </w:r>
    </w:p>
    <w:p w:rsidR="00B57420" w:rsidRDefault="00F13EF9" w:rsidP="00B57420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«54.1.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Осуществление муниципальных заимствований от имени муниципального образования в соответствии с Бюджетным кодексом Российской Феде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ации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и Уставом муниципального образования, управление муниципальным долгом, предоставление муниципальных гарантий в пределах общей суммы предоставляемых гарантий, указ</w:t>
      </w:r>
      <w:r w:rsidR="00AD46D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ываемой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 решени</w:t>
      </w:r>
      <w:r w:rsidR="00AD46D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ях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Совета народных депутатов муниципального образования о бюджете на очередной финансовый год и плановый период, в соответствии с Бюджетным кодексом Российской Федерации в порядке, установленном муниципальными правовыми актами.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 w:rsidR="003C0C14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bookmarkStart w:id="0" w:name="_GoBack"/>
      <w:bookmarkEnd w:id="0"/>
    </w:p>
    <w:p w:rsidR="00B57420" w:rsidRPr="00B57420" w:rsidRDefault="00B57420" w:rsidP="00B57420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Статью 33</w:t>
      </w:r>
      <w:r w:rsidR="00F13EF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дополнить пунктом 24.1) следующего содержания:</w:t>
      </w:r>
      <w:proofErr w:type="gramEnd"/>
    </w:p>
    <w:p w:rsidR="00F13EF9" w:rsidRPr="00FE728F" w:rsidRDefault="00B57420" w:rsidP="00B33278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«24.1) Подписывает договоры (соглашения) на осуществлени</w:t>
      </w:r>
      <w:r w:rsidR="00B332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е муниципальных заимствований, предоставление муниципальных гарантий и изменений (дополнений) к ним</w:t>
      </w:r>
      <w:proofErr w:type="gramStart"/>
      <w:r w:rsidR="00B332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 w:rsidR="003C0C14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proofErr w:type="gramEnd"/>
    </w:p>
    <w:p w:rsidR="00FE728F" w:rsidRDefault="00FE728F" w:rsidP="00FE728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DA" w:rsidRDefault="00AD46DA" w:rsidP="00FE728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С.С. Яковлева</w:t>
      </w:r>
    </w:p>
    <w:p w:rsidR="00F359AC" w:rsidRPr="003F7E1F" w:rsidRDefault="00F359AC" w:rsidP="00FE728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9AC" w:rsidRPr="003F7E1F" w:rsidSect="007521A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84A5A00"/>
    <w:multiLevelType w:val="hybridMultilevel"/>
    <w:tmpl w:val="05E0E4B0"/>
    <w:lvl w:ilvl="0" w:tplc="0F8CB568">
      <w:start w:val="1"/>
      <w:numFmt w:val="decimal"/>
      <w:lvlText w:val="%1."/>
      <w:lvlJc w:val="left"/>
      <w:pPr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C"/>
    <w:rsid w:val="00173DDA"/>
    <w:rsid w:val="001A45FD"/>
    <w:rsid w:val="00202A4F"/>
    <w:rsid w:val="0031756E"/>
    <w:rsid w:val="003322AD"/>
    <w:rsid w:val="003C0C14"/>
    <w:rsid w:val="003F5FB2"/>
    <w:rsid w:val="003F7E1F"/>
    <w:rsid w:val="00406D1C"/>
    <w:rsid w:val="00435007"/>
    <w:rsid w:val="0048384A"/>
    <w:rsid w:val="004B281C"/>
    <w:rsid w:val="005A220A"/>
    <w:rsid w:val="005F3385"/>
    <w:rsid w:val="00614502"/>
    <w:rsid w:val="00656E81"/>
    <w:rsid w:val="006D18E8"/>
    <w:rsid w:val="006D4E0A"/>
    <w:rsid w:val="007521AF"/>
    <w:rsid w:val="008006BD"/>
    <w:rsid w:val="0089696C"/>
    <w:rsid w:val="008D381F"/>
    <w:rsid w:val="008D732E"/>
    <w:rsid w:val="009C390A"/>
    <w:rsid w:val="00A428BC"/>
    <w:rsid w:val="00AD46DA"/>
    <w:rsid w:val="00AE2132"/>
    <w:rsid w:val="00B33278"/>
    <w:rsid w:val="00B57420"/>
    <w:rsid w:val="00BB2169"/>
    <w:rsid w:val="00BC5891"/>
    <w:rsid w:val="00BC6C54"/>
    <w:rsid w:val="00BE2F30"/>
    <w:rsid w:val="00C72A67"/>
    <w:rsid w:val="00CD20EB"/>
    <w:rsid w:val="00CD4765"/>
    <w:rsid w:val="00DE53C7"/>
    <w:rsid w:val="00E84E1C"/>
    <w:rsid w:val="00F13EF9"/>
    <w:rsid w:val="00F359AC"/>
    <w:rsid w:val="00F81EC1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2015-06-29T04:32:00Z</cp:lastPrinted>
  <dcterms:created xsi:type="dcterms:W3CDTF">2015-03-24T05:45:00Z</dcterms:created>
  <dcterms:modified xsi:type="dcterms:W3CDTF">2015-06-29T05:46:00Z</dcterms:modified>
</cp:coreProperties>
</file>