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26" w:rsidRPr="00CD1126" w:rsidRDefault="00CD1126" w:rsidP="00CD11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126">
        <w:rPr>
          <w:rFonts w:ascii="Times New Roman" w:eastAsia="Calibri" w:hAnsi="Times New Roman" w:cs="Times New Roman"/>
          <w:b/>
          <w:sz w:val="28"/>
          <w:szCs w:val="28"/>
        </w:rPr>
        <w:t xml:space="preserve">СОВЕТ НАРОДНЫХ ДЕПУТАТОВ </w:t>
      </w:r>
    </w:p>
    <w:p w:rsidR="00CD1126" w:rsidRPr="00CD1126" w:rsidRDefault="00CD1126" w:rsidP="00CD11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126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«ПОСЕЛОК НИКОЛОГОРЫ»</w:t>
      </w:r>
    </w:p>
    <w:p w:rsidR="00CD1126" w:rsidRPr="00CD1126" w:rsidRDefault="00CD1126" w:rsidP="00CD11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126">
        <w:rPr>
          <w:rFonts w:ascii="Times New Roman" w:eastAsia="Calibri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CD1126" w:rsidRPr="00CD1126" w:rsidRDefault="00CD1126" w:rsidP="00CD1126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D11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D1126" w:rsidRDefault="00CD1126" w:rsidP="00CD112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1126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465B76" w:rsidRPr="00CD1126" w:rsidRDefault="00465B76" w:rsidP="00CD112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E5AC9" w:rsidRPr="00EE5AC9" w:rsidRDefault="00F124E1" w:rsidP="00EE5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="00A17E0D" w:rsidRPr="00A17E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.03.2016</w:t>
      </w:r>
      <w:r w:rsidR="00F4589F" w:rsidRPr="00F4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F4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1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589F" w:rsidRPr="00F45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A17E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185</w:t>
      </w:r>
      <w:r w:rsidR="00F4589F" w:rsidRPr="00F45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E5AC9" w:rsidRPr="00EE5AC9" w:rsidRDefault="00EE5AC9" w:rsidP="00EE5AC9">
      <w:pPr>
        <w:spacing w:before="480" w:after="520" w:line="240" w:lineRule="auto"/>
        <w:ind w:right="538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E5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Положения о предоставлении депутатами Совета народных  депутатов </w:t>
      </w:r>
      <w:r w:rsidR="00F45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образования поселок Никологоры </w:t>
      </w:r>
      <w:r w:rsidRPr="00EE5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Вязниковского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Порядка </w:t>
      </w:r>
      <w:r w:rsidRPr="00EE5AC9">
        <w:rPr>
          <w:rFonts w:ascii="Times New Roman" w:eastAsia="Calibri" w:hAnsi="Times New Roman" w:cs="Times New Roman"/>
          <w:i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депутатов Совета народных депутатов </w:t>
      </w:r>
      <w:r w:rsidR="00F4589F">
        <w:rPr>
          <w:rFonts w:ascii="Times New Roman" w:eastAsia="Calibri" w:hAnsi="Times New Roman" w:cs="Times New Roman"/>
          <w:i/>
          <w:sz w:val="24"/>
          <w:szCs w:val="24"/>
        </w:rPr>
        <w:t>муниципального</w:t>
      </w:r>
      <w:proofErr w:type="gramEnd"/>
      <w:r w:rsidR="00F4589F">
        <w:rPr>
          <w:rFonts w:ascii="Times New Roman" w:eastAsia="Calibri" w:hAnsi="Times New Roman" w:cs="Times New Roman"/>
          <w:i/>
          <w:sz w:val="24"/>
          <w:szCs w:val="24"/>
        </w:rPr>
        <w:t xml:space="preserve"> образования поселок Никологоры </w:t>
      </w:r>
      <w:r w:rsidRPr="00EE5AC9">
        <w:rPr>
          <w:rFonts w:ascii="Times New Roman" w:eastAsia="Calibri" w:hAnsi="Times New Roman" w:cs="Times New Roman"/>
          <w:i/>
          <w:sz w:val="24"/>
          <w:szCs w:val="24"/>
        </w:rPr>
        <w:t xml:space="preserve">Вязниковского района,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органов местного самоуправления муниципального образования </w:t>
      </w:r>
      <w:r w:rsidR="00F4589F">
        <w:rPr>
          <w:rFonts w:ascii="Times New Roman" w:eastAsia="Calibri" w:hAnsi="Times New Roman" w:cs="Times New Roman"/>
          <w:i/>
          <w:sz w:val="24"/>
          <w:szCs w:val="24"/>
        </w:rPr>
        <w:t xml:space="preserve">поселок Никологоры </w:t>
      </w:r>
      <w:r w:rsidRPr="00EE5AC9">
        <w:rPr>
          <w:rFonts w:ascii="Times New Roman" w:eastAsia="Calibri" w:hAnsi="Times New Roman" w:cs="Times New Roman"/>
          <w:i/>
          <w:sz w:val="24"/>
          <w:szCs w:val="24"/>
        </w:rPr>
        <w:t>Вязниковск</w:t>
      </w:r>
      <w:r w:rsidR="00F4589F">
        <w:rPr>
          <w:rFonts w:ascii="Times New Roman" w:eastAsia="Calibri" w:hAnsi="Times New Roman" w:cs="Times New Roman"/>
          <w:i/>
          <w:sz w:val="24"/>
          <w:szCs w:val="24"/>
        </w:rPr>
        <w:t>ого</w:t>
      </w:r>
      <w:r w:rsidRPr="00EE5AC9">
        <w:rPr>
          <w:rFonts w:ascii="Times New Roman" w:eastAsia="Calibri" w:hAnsi="Times New Roman" w:cs="Times New Roman"/>
          <w:i/>
          <w:sz w:val="24"/>
          <w:szCs w:val="24"/>
        </w:rPr>
        <w:t xml:space="preserve"> район</w:t>
      </w:r>
      <w:r w:rsidR="00F4589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EE5AC9">
        <w:rPr>
          <w:rFonts w:ascii="Times New Roman" w:eastAsia="Calibri" w:hAnsi="Times New Roman" w:cs="Times New Roman"/>
          <w:i/>
          <w:sz w:val="24"/>
          <w:szCs w:val="24"/>
        </w:rPr>
        <w:t xml:space="preserve"> и предоставления этих сведений общероссийским средствам массовой информации</w:t>
      </w:r>
    </w:p>
    <w:p w:rsidR="00EE5AC9" w:rsidRPr="00EE5AC9" w:rsidRDefault="00EE5AC9" w:rsidP="00EE5A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с  п. 7.1. ст. 40 Федерального закона от 06.10.2003 №131-ФЗ «Об общих принципах организации местного самоуправления в Российской Федерации», 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EE5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25.12.2008</w:t>
        </w:r>
      </w:smartTag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г. №613 «Вопросы противодействия коррупции», Указом</w:t>
      </w:r>
      <w:proofErr w:type="gramEnd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Совет народных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r w:rsidR="00F4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Вязниковского района </w:t>
      </w:r>
      <w:r w:rsidRPr="00EE5AC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AC9" w:rsidRPr="00EE5AC9" w:rsidRDefault="00EE5AC9" w:rsidP="00EE5AC9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EE5AC9" w:rsidRPr="00EE5AC9" w:rsidRDefault="00EE5AC9" w:rsidP="00EE5AC9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представлении депутатами Совета народных депутатов </w:t>
      </w:r>
      <w:r w:rsidR="00C4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согласно приложению № 1.</w:t>
      </w:r>
    </w:p>
    <w:p w:rsidR="00EE5AC9" w:rsidRPr="00EE5AC9" w:rsidRDefault="00EE5AC9" w:rsidP="00EE5AC9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депутатов Совета народных депутатов </w:t>
      </w:r>
      <w:r w:rsidR="00C47EF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поселок Никологоры 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Вязниковского района,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органов местного самоуправления муниципального образования </w:t>
      </w:r>
      <w:r w:rsidR="00C47EFC">
        <w:rPr>
          <w:rFonts w:ascii="Times New Roman" w:eastAsia="Calibri" w:hAnsi="Times New Roman" w:cs="Times New Roman"/>
          <w:sz w:val="28"/>
          <w:szCs w:val="28"/>
        </w:rPr>
        <w:t xml:space="preserve">поселок Никологоры </w:t>
      </w:r>
      <w:r w:rsidRPr="00EE5AC9">
        <w:rPr>
          <w:rFonts w:ascii="Times New Roman" w:eastAsia="Calibri" w:hAnsi="Times New Roman" w:cs="Times New Roman"/>
          <w:sz w:val="28"/>
          <w:szCs w:val="28"/>
        </w:rPr>
        <w:t>Вязниковск</w:t>
      </w:r>
      <w:r w:rsidR="00C47EFC">
        <w:rPr>
          <w:rFonts w:ascii="Times New Roman" w:eastAsia="Calibri" w:hAnsi="Times New Roman" w:cs="Times New Roman"/>
          <w:sz w:val="28"/>
          <w:szCs w:val="28"/>
        </w:rPr>
        <w:t>ого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C47EFC">
        <w:rPr>
          <w:rFonts w:ascii="Times New Roman" w:eastAsia="Calibri" w:hAnsi="Times New Roman" w:cs="Times New Roman"/>
          <w:sz w:val="28"/>
          <w:szCs w:val="28"/>
        </w:rPr>
        <w:t>а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</w:t>
      </w:r>
      <w:proofErr w:type="gramEnd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№2.</w:t>
      </w:r>
    </w:p>
    <w:p w:rsidR="00EE5AC9" w:rsidRPr="00EE5AC9" w:rsidRDefault="00EE5AC9" w:rsidP="00EE5A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 его официального опубликования.</w:t>
      </w:r>
    </w:p>
    <w:p w:rsidR="00EE5AC9" w:rsidRDefault="00EE5AC9" w:rsidP="00EE5AC9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C9" w:rsidRDefault="00847FC9" w:rsidP="00EE5AC9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C9" w:rsidRPr="00EE5AC9" w:rsidRDefault="00847FC9" w:rsidP="00EE5AC9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4E1" w:rsidRDefault="00F124E1" w:rsidP="00EF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EE5AC9" w:rsidRPr="00EE5AC9" w:rsidRDefault="00EE5AC9" w:rsidP="00EF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5AC9" w:rsidRPr="00EE5AC9" w:rsidSect="00F07755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418" w:header="284" w:footer="284" w:gutter="0"/>
          <w:cols w:space="720"/>
          <w:titlePg/>
          <w:docGrid w:linePitch="326"/>
        </w:sect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F124E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F1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                               </w:t>
      </w:r>
      <w:r w:rsidR="00F1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Яковлева</w:t>
      </w:r>
    </w:p>
    <w:p w:rsidR="00EE5AC9" w:rsidRPr="00EE5AC9" w:rsidRDefault="00EE5AC9" w:rsidP="00EE5AC9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Приложение  № 1</w:t>
      </w:r>
    </w:p>
    <w:p w:rsidR="00EE5AC9" w:rsidRPr="00EE5AC9" w:rsidRDefault="00EE5AC9" w:rsidP="00EE5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к решению Совета </w:t>
      </w:r>
      <w:proofErr w:type="gramStart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proofErr w:type="gramEnd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EFC" w:rsidRDefault="00EE5AC9" w:rsidP="00EE5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4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</w:t>
      </w:r>
      <w:r w:rsidR="00C47E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E5AC9" w:rsidRPr="00EE5AC9" w:rsidRDefault="00C47EFC" w:rsidP="00EE5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поселок Никологоры</w:t>
      </w:r>
    </w:p>
    <w:p w:rsidR="00EE5AC9" w:rsidRPr="00EE5AC9" w:rsidRDefault="00EE5AC9" w:rsidP="00EE5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A1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2</w:t>
      </w:r>
      <w:r w:rsidR="00F124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.03.2016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17E0D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Pr="00EE5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5AC9" w:rsidRPr="00EE5AC9" w:rsidRDefault="00EE5AC9" w:rsidP="00EE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C9" w:rsidRPr="00EE5AC9" w:rsidRDefault="00EE5AC9" w:rsidP="00EE5A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A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EE5AC9" w:rsidRPr="00EE5AC9" w:rsidRDefault="00EE5AC9" w:rsidP="00EE5A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представлении депутатами Совета народных депутатов </w:t>
      </w:r>
      <w:r w:rsidR="00C4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EE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Вязниковского района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(далее</w:t>
      </w:r>
      <w:r w:rsidR="00C4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Положение)</w:t>
      </w:r>
    </w:p>
    <w:p w:rsidR="00EE5AC9" w:rsidRPr="00EE5AC9" w:rsidRDefault="00EE5AC9" w:rsidP="00EE5A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AC9" w:rsidRPr="00EE5AC9" w:rsidRDefault="00EE5AC9" w:rsidP="00EE5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представления депутатами Совета народных депутатов </w:t>
      </w:r>
      <w:r w:rsidR="00C4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сведений о полученных ими доходах, контроле за расходами,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proofErr w:type="gramEnd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сведения о доходах, расходах, об имуществе и обязательствах имущественного характера).</w:t>
      </w:r>
    </w:p>
    <w:p w:rsidR="00EE5AC9" w:rsidRPr="00EE5AC9" w:rsidRDefault="00EE5AC9" w:rsidP="00EE5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0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депутата, члена выборного органа местного самоуправления, выборное должностное лицо местного самоуправления, иное лицо, замещающее муниципальную должность.</w:t>
      </w:r>
    </w:p>
    <w:p w:rsidR="00EE5AC9" w:rsidRPr="00EE5AC9" w:rsidRDefault="00EE5AC9" w:rsidP="00EE5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Депутат Совета народных депутатов </w:t>
      </w:r>
      <w:r w:rsidR="001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ежегодно, не позднее 01 апреля, представляет:</w:t>
      </w:r>
    </w:p>
    <w:p w:rsidR="00EE5AC9" w:rsidRPr="00EE5AC9" w:rsidRDefault="00EE5AC9" w:rsidP="00EE5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по форме справки, утвержденной Указом Президента Российской Федерации от 23.06.2014 № 460 «Об утверждении</w:t>
      </w:r>
      <w:proofErr w:type="gramEnd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EE5AC9" w:rsidRPr="00EE5AC9" w:rsidRDefault="00EE5AC9" w:rsidP="00EE5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периода, по форме справки, утвержденной Указом Президента Российской Федерации от</w:t>
      </w:r>
      <w:proofErr w:type="gramEnd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23.06.2014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EE5AC9" w:rsidRPr="00EE5AC9" w:rsidRDefault="00EE5AC9" w:rsidP="00EE5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расходах (с 1 января по 31 декабря) своих, а также расходов супруги (супруга) и несовершеннолетних детей (лицо, замещающее должность муниципальной службы,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((складочных) капиталах организации)) на сумму, превышающую общий доход данного лица</w:t>
      </w:r>
      <w:proofErr w:type="gramEnd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совершению сделки.</w:t>
      </w:r>
    </w:p>
    <w:p w:rsidR="00EE5AC9" w:rsidRPr="00EE5AC9" w:rsidRDefault="00EE5AC9" w:rsidP="00EE5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доходах, об имуществе и обязательствах имуществ</w:t>
      </w:r>
      <w:r w:rsidR="00B742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характера представляются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B742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9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B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0B16D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="000B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поселок Никологоры Вязниковского района</w:t>
      </w:r>
      <w:r w:rsidR="00F0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Глава)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депутат Совета народных депутатов </w:t>
      </w:r>
      <w:r w:rsidR="001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(далее – депутат)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  <w:proofErr w:type="gramEnd"/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Депутат может представить уточненные сведения в течение одного месяца после окончания срока, указанного в пункте 3 настоящего Положения.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непредставления по объективным причинам (длительная болезнь, командировка и другие)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Совета народных депутатов </w:t>
      </w:r>
      <w:r w:rsidR="001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района.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 фактах непредставления депутатом сведений о доходах, расходах, об имуществе и обязательствах имущественного характера </w:t>
      </w:r>
      <w:r w:rsidR="000B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трёхдневный срок по окончанию срока сдачи справок письменно информирует Совет народных депутатов </w:t>
      </w:r>
      <w:r w:rsidR="001729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поселок Никологоры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C462D" w:rsidRP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67501" w:rsidRP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F3F" w:rsidRP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котор</w:t>
      </w:r>
      <w:r w:rsidR="00446F3F" w:rsidRP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работа с представленными депутатом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сведениями о доходах, расходах, об имуществе и обязательствах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характера, виновн</w:t>
      </w:r>
      <w:r w:rsidR="00446F3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разглашении или использовании в целях, не предусмотренных законодательством, нес</w:t>
      </w:r>
      <w:r w:rsidR="00446F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в соответствии с законодательством Российской Федерации.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Российской Федерации и Владимирской области.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органов местного самоуправления муниципального образования </w:t>
      </w:r>
      <w:r w:rsidR="005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Никологоры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</w:t>
      </w:r>
      <w:r w:rsidR="005F5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F55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Порядок предоставления и хранения справок о доходах: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Глава </w:t>
      </w:r>
      <w:r w:rsidR="00446F3F" w:rsidRP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Совета н</w:t>
      </w:r>
      <w:r w:rsidR="00446F3F" w:rsidRP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ародных депутатов </w:t>
      </w:r>
      <w:r w:rsidRP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</w:t>
      </w:r>
      <w:r w:rsidR="00367501" w:rsidRP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</w:t>
      </w:r>
      <w:r w:rsidR="00EC462D" w:rsidRP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67501" w:rsidRP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Справка проверяется </w:t>
      </w:r>
      <w:r w:rsid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75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присутствии депутата на правильность оформления, регистрируется в журнале приёма справок о доходах, расходах, об имуществе и обязательствах имущественного характера депутатов Совета народных депутатов по форме, согласно приложению к  настоящему положению, после чего подписывается </w:t>
      </w:r>
      <w:r w:rsid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A5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Справки формируются в дело и хранятся в Совете народных депутатов </w:t>
      </w:r>
      <w:r w:rsidR="005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в течение срока полномочий депутата. По истечению указанного срока справки уничтожаются по акту.</w:t>
      </w:r>
    </w:p>
    <w:p w:rsidR="00EE5AC9" w:rsidRPr="00EE5AC9" w:rsidRDefault="00EE5AC9" w:rsidP="00EE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Arial"/>
          <w:sz w:val="28"/>
          <w:szCs w:val="28"/>
          <w:lang w:eastAsia="ru-RU"/>
        </w:rPr>
        <w:t>15.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депутата Совета народных депутатов </w:t>
      </w:r>
      <w:r w:rsidR="005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Вязниковского района, прекращаются досрочно в </w:t>
      </w:r>
      <w:r w:rsidRPr="00EE5AC9">
        <w:rPr>
          <w:rFonts w:ascii="Times New Roman" w:eastAsia="Times New Roman" w:hAnsi="Times New Roman" w:cs="Arial"/>
          <w:sz w:val="28"/>
          <w:szCs w:val="28"/>
          <w:lang w:eastAsia="ru-RU"/>
        </w:rPr>
        <w:t>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 и Владимирской области.</w:t>
      </w:r>
    </w:p>
    <w:p w:rsidR="00EE5AC9" w:rsidRPr="00EE5AC9" w:rsidRDefault="00EE5AC9" w:rsidP="00EE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EE5AC9" w:rsidRPr="00EE5AC9" w:rsidSect="00E513E1">
          <w:pgSz w:w="11906" w:h="16838"/>
          <w:pgMar w:top="1134" w:right="567" w:bottom="1134" w:left="1418" w:header="284" w:footer="284" w:gutter="0"/>
          <w:pgNumType w:start="1"/>
          <w:cols w:space="720"/>
          <w:titlePg/>
        </w:sectPr>
      </w:pPr>
    </w:p>
    <w:p w:rsidR="00EE5AC9" w:rsidRPr="00EE5AC9" w:rsidRDefault="00EE5AC9" w:rsidP="00EE5AC9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Приложение  </w:t>
      </w:r>
    </w:p>
    <w:p w:rsidR="00EE5AC9" w:rsidRPr="00EE5AC9" w:rsidRDefault="00EE5AC9" w:rsidP="00EE5AC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представлении депутатами Совета народных депутатов </w:t>
      </w:r>
      <w:r w:rsidR="00AB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</w:t>
      </w:r>
    </w:p>
    <w:p w:rsidR="00EE5AC9" w:rsidRPr="00EE5AC9" w:rsidRDefault="00EE5AC9" w:rsidP="00EE5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C9" w:rsidRPr="00EE5AC9" w:rsidRDefault="00EE5AC9" w:rsidP="00EE5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C9" w:rsidRPr="00EE5AC9" w:rsidRDefault="00EE5AC9" w:rsidP="00EE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EE5AC9" w:rsidRPr="00EE5AC9" w:rsidRDefault="00EE5AC9" w:rsidP="00EE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приёма справок о доходах, расходах, об имуществе и обязательствах имущественного характера депутатов Совета народных депутатов</w:t>
      </w:r>
    </w:p>
    <w:p w:rsidR="00EE5AC9" w:rsidRPr="00EE5AC9" w:rsidRDefault="00EE5AC9" w:rsidP="00EE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89"/>
        <w:gridCol w:w="1689"/>
        <w:gridCol w:w="1690"/>
        <w:gridCol w:w="1452"/>
        <w:gridCol w:w="2552"/>
      </w:tblGrid>
      <w:tr w:rsidR="00EE5AC9" w:rsidRPr="00EE5AC9" w:rsidTr="00FC6D4D">
        <w:tc>
          <w:tcPr>
            <w:tcW w:w="959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E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89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депутата</w:t>
            </w:r>
          </w:p>
        </w:tc>
        <w:tc>
          <w:tcPr>
            <w:tcW w:w="1689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сдачи справки</w:t>
            </w:r>
          </w:p>
        </w:tc>
        <w:tc>
          <w:tcPr>
            <w:tcW w:w="1690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</w:t>
            </w:r>
          </w:p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депутата</w:t>
            </w:r>
          </w:p>
        </w:tc>
        <w:tc>
          <w:tcPr>
            <w:tcW w:w="1452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приёма справки</w:t>
            </w:r>
          </w:p>
        </w:tc>
        <w:tc>
          <w:tcPr>
            <w:tcW w:w="2552" w:type="dxa"/>
          </w:tcPr>
          <w:p w:rsidR="00EE5AC9" w:rsidRPr="00EE5AC9" w:rsidRDefault="00EE5AC9" w:rsidP="00BC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Роспись </w:t>
            </w:r>
            <w:r w:rsidR="00BC7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принявшего справку</w:t>
            </w:r>
          </w:p>
        </w:tc>
      </w:tr>
      <w:tr w:rsidR="00EE5AC9" w:rsidRPr="00EE5AC9" w:rsidTr="00FC6D4D">
        <w:tc>
          <w:tcPr>
            <w:tcW w:w="959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AC9" w:rsidRPr="00EE5AC9" w:rsidTr="00FC6D4D">
        <w:tc>
          <w:tcPr>
            <w:tcW w:w="959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E5AC9" w:rsidRPr="00EE5AC9" w:rsidRDefault="00EE5AC9" w:rsidP="00EE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5AC9" w:rsidRPr="00EE5AC9" w:rsidRDefault="00EE5AC9" w:rsidP="00EE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C9" w:rsidRPr="00EE5AC9" w:rsidRDefault="00EE5AC9" w:rsidP="00EE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C9" w:rsidRPr="00EE5AC9" w:rsidRDefault="00EE5AC9" w:rsidP="00EE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5AC9" w:rsidRPr="00EE5AC9" w:rsidSect="00592535">
          <w:pgSz w:w="11906" w:h="16838"/>
          <w:pgMar w:top="1134" w:right="567" w:bottom="1134" w:left="1418" w:header="284" w:footer="284" w:gutter="0"/>
          <w:cols w:space="720"/>
          <w:titlePg/>
        </w:sectPr>
      </w:pPr>
    </w:p>
    <w:p w:rsidR="00EE5AC9" w:rsidRPr="00EE5AC9" w:rsidRDefault="00EE5AC9" w:rsidP="00EE5AC9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Приложение  № 2</w:t>
      </w:r>
    </w:p>
    <w:p w:rsidR="00EE5AC9" w:rsidRPr="00EE5AC9" w:rsidRDefault="00EE5AC9" w:rsidP="00EE5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к решению Совета </w:t>
      </w:r>
      <w:proofErr w:type="gramStart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proofErr w:type="gramEnd"/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9F6" w:rsidRDefault="00EE5AC9" w:rsidP="00EE5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51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</w:t>
      </w:r>
      <w:r w:rsidR="0051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E5AC9" w:rsidRPr="00EE5AC9" w:rsidRDefault="005129F6" w:rsidP="00EE5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поселок Никологоры</w:t>
      </w:r>
    </w:p>
    <w:p w:rsidR="00EE5AC9" w:rsidRPr="00EE5AC9" w:rsidRDefault="00EE5AC9" w:rsidP="00EE5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от  </w:t>
      </w:r>
      <w:r w:rsid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4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.03.2016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EC462D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Pr="00EE5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5AC9" w:rsidRPr="00EE5AC9" w:rsidRDefault="00EE5AC9" w:rsidP="00EE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AC9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EE5AC9" w:rsidRPr="00EE5AC9" w:rsidRDefault="00EE5AC9" w:rsidP="00EE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E5AC9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депутатов Совета народных депутатов </w:t>
      </w:r>
      <w:r w:rsidR="005129F6" w:rsidRPr="0051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Никологоры</w:t>
      </w:r>
      <w:r w:rsidR="0051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AC9">
        <w:rPr>
          <w:rFonts w:ascii="Times New Roman" w:eastAsia="Calibri" w:hAnsi="Times New Roman" w:cs="Times New Roman"/>
          <w:b/>
          <w:sz w:val="28"/>
          <w:szCs w:val="28"/>
        </w:rPr>
        <w:t xml:space="preserve">Вязниковского района,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органов местного самоуправления муниципального образования </w:t>
      </w:r>
      <w:r w:rsidR="009F575B">
        <w:rPr>
          <w:rFonts w:ascii="Times New Roman" w:eastAsia="Calibri" w:hAnsi="Times New Roman" w:cs="Times New Roman"/>
          <w:b/>
          <w:sz w:val="28"/>
          <w:szCs w:val="28"/>
        </w:rPr>
        <w:t xml:space="preserve">поселок Никологоры </w:t>
      </w:r>
      <w:r w:rsidRPr="00EE5AC9">
        <w:rPr>
          <w:rFonts w:ascii="Times New Roman" w:eastAsia="Calibri" w:hAnsi="Times New Roman" w:cs="Times New Roman"/>
          <w:b/>
          <w:sz w:val="28"/>
          <w:szCs w:val="28"/>
        </w:rPr>
        <w:t>Вязниковск</w:t>
      </w:r>
      <w:r w:rsidR="009F575B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EE5AC9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9F575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E5AC9">
        <w:rPr>
          <w:rFonts w:ascii="Times New Roman" w:eastAsia="Calibri" w:hAnsi="Times New Roman" w:cs="Times New Roman"/>
          <w:b/>
          <w:sz w:val="28"/>
          <w:szCs w:val="28"/>
        </w:rPr>
        <w:t xml:space="preserve"> и предоставления этих сведений общероссийским средствам массовой информации (далее</w:t>
      </w:r>
      <w:proofErr w:type="gramEnd"/>
      <w:r w:rsidRPr="00EE5AC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gramStart"/>
      <w:r w:rsidRPr="00EE5AC9">
        <w:rPr>
          <w:rFonts w:ascii="Times New Roman" w:eastAsia="Calibri" w:hAnsi="Times New Roman" w:cs="Times New Roman"/>
          <w:b/>
          <w:sz w:val="28"/>
          <w:szCs w:val="28"/>
        </w:rPr>
        <w:t>Порядок)</w:t>
      </w:r>
      <w:proofErr w:type="gramEnd"/>
    </w:p>
    <w:p w:rsidR="00EE5AC9" w:rsidRPr="00EE5AC9" w:rsidRDefault="00EE5AC9" w:rsidP="00EE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1.Настоящим Порядком устанавливаются обязанности Совета народных депутатов </w:t>
      </w:r>
      <w:r w:rsidR="0051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EE5AC9">
        <w:rPr>
          <w:rFonts w:ascii="Times New Roman" w:eastAsia="Calibri" w:hAnsi="Times New Roman" w:cs="Times New Roman"/>
          <w:sz w:val="28"/>
          <w:szCs w:val="28"/>
        </w:rPr>
        <w:t>Вязниковского района по размещению сведений о доходах, расходах, об имуществе и обязательствах имущественного характера депутатов Совета народных депутатов</w:t>
      </w:r>
      <w:r w:rsidR="005129F6" w:rsidRPr="0051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9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поселок Никологоры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Вязниковского района, а также их супруга (супруги) и несовершеннолетних детей на официальном сайте органов местного самоуправления </w:t>
      </w:r>
      <w:r w:rsidR="0051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EE5AC9">
        <w:rPr>
          <w:rFonts w:ascii="Times New Roman" w:eastAsia="Calibri" w:hAnsi="Times New Roman" w:cs="Times New Roman"/>
          <w:sz w:val="28"/>
          <w:szCs w:val="28"/>
        </w:rPr>
        <w:t>Вязниковск</w:t>
      </w:r>
      <w:r w:rsidR="005129F6">
        <w:rPr>
          <w:rFonts w:ascii="Times New Roman" w:eastAsia="Calibri" w:hAnsi="Times New Roman" w:cs="Times New Roman"/>
          <w:sz w:val="28"/>
          <w:szCs w:val="28"/>
        </w:rPr>
        <w:t>ого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5129F6">
        <w:rPr>
          <w:rFonts w:ascii="Times New Roman" w:eastAsia="Calibri" w:hAnsi="Times New Roman" w:cs="Times New Roman"/>
          <w:sz w:val="28"/>
          <w:szCs w:val="28"/>
        </w:rPr>
        <w:t>а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и предоставлению этих сведений</w:t>
      </w:r>
      <w:proofErr w:type="gramEnd"/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общероссийским средствам массовой информации для опубликования.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2.Размещаются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б) перечень транспортных средств с указанием вида и марки;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в) декларированный годовой доход;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 и его супруги (супруга) за три последних года, предшествующих совершению сделки.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иные сведения, кроме указанных в </w:t>
      </w:r>
      <w:hyperlink w:anchor="Par48" w:history="1">
        <w:r w:rsidRPr="00EE5AC9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8" w:history="1">
        <w:r w:rsidRPr="00EE5AC9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за весь период полномочия депутата находятся на официальном сайте органов местного самоуправления </w:t>
      </w:r>
      <w:r w:rsidR="00F0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EE5AC9">
        <w:rPr>
          <w:rFonts w:ascii="Times New Roman" w:eastAsia="Calibri" w:hAnsi="Times New Roman" w:cs="Times New Roman"/>
          <w:sz w:val="28"/>
          <w:szCs w:val="28"/>
        </w:rPr>
        <w:t>Вязниковск</w:t>
      </w:r>
      <w:r w:rsidR="00F003AE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EE5AC9">
        <w:rPr>
          <w:rFonts w:ascii="Times New Roman" w:eastAsia="Calibri" w:hAnsi="Times New Roman" w:cs="Times New Roman"/>
          <w:sz w:val="28"/>
          <w:szCs w:val="28"/>
        </w:rPr>
        <w:t>район</w:t>
      </w:r>
      <w:r w:rsidR="00F003AE">
        <w:rPr>
          <w:rFonts w:ascii="Times New Roman" w:eastAsia="Calibri" w:hAnsi="Times New Roman" w:cs="Times New Roman"/>
          <w:sz w:val="28"/>
          <w:szCs w:val="28"/>
        </w:rPr>
        <w:t>а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F575B" w:rsidRPr="00367501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48" w:history="1">
        <w:r w:rsidRPr="00EE5AC9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</w:t>
      </w:r>
      <w:r w:rsidR="00446F3F" w:rsidRPr="00BA5B72">
        <w:rPr>
          <w:rFonts w:ascii="Times New Roman" w:eastAsia="Calibri" w:hAnsi="Times New Roman" w:cs="Times New Roman"/>
          <w:sz w:val="28"/>
          <w:szCs w:val="28"/>
        </w:rPr>
        <w:t>обеспечивается</w:t>
      </w:r>
      <w:r w:rsidRPr="00BA5B72">
        <w:rPr>
          <w:rFonts w:ascii="Times New Roman" w:eastAsia="Calibri" w:hAnsi="Times New Roman" w:cs="Times New Roman"/>
          <w:sz w:val="28"/>
          <w:szCs w:val="28"/>
        </w:rPr>
        <w:t xml:space="preserve"> Главой </w:t>
      </w:r>
      <w:r w:rsidR="00446F3F" w:rsidRPr="00BA5B7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9F575B" w:rsidRPr="00BA5B72">
        <w:rPr>
          <w:rFonts w:ascii="Times New Roman" w:eastAsia="Calibri" w:hAnsi="Times New Roman" w:cs="Times New Roman"/>
          <w:sz w:val="28"/>
          <w:szCs w:val="28"/>
        </w:rPr>
        <w:t>, Председателем Совета народных депутатов муниципального образования поселок Никологоры Вязниковского района</w:t>
      </w:r>
      <w:r w:rsidR="00BA5B72" w:rsidRPr="00BA5B72">
        <w:rPr>
          <w:rFonts w:ascii="Times New Roman" w:eastAsia="Calibri" w:hAnsi="Times New Roman" w:cs="Times New Roman"/>
          <w:sz w:val="28"/>
          <w:szCs w:val="28"/>
        </w:rPr>
        <w:t xml:space="preserve"> (далее - Глава)</w:t>
      </w:r>
      <w:r w:rsidR="009F575B" w:rsidRPr="00BA5B72">
        <w:rPr>
          <w:rFonts w:ascii="Times New Roman" w:eastAsia="Calibri" w:hAnsi="Times New Roman" w:cs="Times New Roman"/>
          <w:sz w:val="28"/>
          <w:szCs w:val="28"/>
        </w:rPr>
        <w:t>.</w:t>
      </w:r>
      <w:r w:rsidR="009F575B" w:rsidRPr="0036750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01">
        <w:rPr>
          <w:rFonts w:ascii="Times New Roman" w:eastAsia="Calibri" w:hAnsi="Times New Roman" w:cs="Times New Roman"/>
          <w:sz w:val="28"/>
          <w:szCs w:val="28"/>
        </w:rPr>
        <w:t xml:space="preserve">6. Совет народных депутатов </w:t>
      </w:r>
      <w:r w:rsidR="00F003AE" w:rsidRPr="003675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0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поселок Никологоры </w:t>
      </w:r>
      <w:r w:rsidRPr="00EE5AC9">
        <w:rPr>
          <w:rFonts w:ascii="Times New Roman" w:eastAsia="Calibri" w:hAnsi="Times New Roman" w:cs="Times New Roman"/>
          <w:sz w:val="28"/>
          <w:szCs w:val="28"/>
        </w:rPr>
        <w:t>Вязниковского района:</w:t>
      </w:r>
      <w:r w:rsidR="00F003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 w:rsidR="00BA5B72">
        <w:rPr>
          <w:rFonts w:ascii="Times New Roman" w:eastAsia="Calibri" w:hAnsi="Times New Roman" w:cs="Times New Roman"/>
          <w:sz w:val="28"/>
          <w:szCs w:val="28"/>
        </w:rPr>
        <w:t>е</w:t>
      </w:r>
      <w:r w:rsidRPr="00EE5AC9">
        <w:rPr>
          <w:rFonts w:ascii="Times New Roman" w:eastAsia="Calibri" w:hAnsi="Times New Roman" w:cs="Times New Roman"/>
          <w:sz w:val="28"/>
          <w:szCs w:val="28"/>
        </w:rPr>
        <w:t>т о нем депутату, в отношении которого поступил запрос;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BA5B72">
        <w:rPr>
          <w:rFonts w:ascii="Times New Roman" w:eastAsia="Calibri" w:hAnsi="Times New Roman" w:cs="Times New Roman"/>
          <w:sz w:val="28"/>
          <w:szCs w:val="28"/>
        </w:rPr>
        <w:t>е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w:anchor="Par48" w:history="1">
        <w:r w:rsidRPr="00EE5AC9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E5AC9" w:rsidRPr="00EE5AC9" w:rsidRDefault="00EE5AC9" w:rsidP="00EE5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7</w:t>
      </w:r>
      <w:r w:rsidRPr="003675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F575B" w:rsidRPr="00BA5B72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BA5B72">
        <w:rPr>
          <w:rFonts w:ascii="Times New Roman" w:eastAsia="Calibri" w:hAnsi="Times New Roman" w:cs="Times New Roman"/>
          <w:sz w:val="28"/>
          <w:szCs w:val="28"/>
        </w:rPr>
        <w:t>,</w:t>
      </w:r>
      <w:r w:rsidRPr="00367501">
        <w:rPr>
          <w:rFonts w:ascii="Times New Roman" w:eastAsia="Calibri" w:hAnsi="Times New Roman" w:cs="Times New Roman"/>
          <w:sz w:val="28"/>
          <w:szCs w:val="28"/>
        </w:rPr>
        <w:t xml:space="preserve"> обеспечивающ</w:t>
      </w:r>
      <w:r w:rsidR="009F575B" w:rsidRPr="00367501">
        <w:rPr>
          <w:rFonts w:ascii="Times New Roman" w:eastAsia="Calibri" w:hAnsi="Times New Roman" w:cs="Times New Roman"/>
          <w:sz w:val="28"/>
          <w:szCs w:val="28"/>
        </w:rPr>
        <w:t>ий</w:t>
      </w:r>
      <w:r w:rsidRPr="00367501">
        <w:rPr>
          <w:rFonts w:ascii="Times New Roman" w:eastAsia="Calibri" w:hAnsi="Times New Roman" w:cs="Times New Roman"/>
          <w:sz w:val="28"/>
          <w:szCs w:val="28"/>
        </w:rPr>
        <w:t xml:space="preserve"> размещение сведений о доходах</w:t>
      </w:r>
      <w:r w:rsidRPr="00EE5AC9">
        <w:rPr>
          <w:rFonts w:ascii="Times New Roman" w:eastAsia="Calibri" w:hAnsi="Times New Roman" w:cs="Times New Roman"/>
          <w:sz w:val="28"/>
          <w:szCs w:val="28"/>
        </w:rPr>
        <w:t>, расходах, об имуществе и обязательствах имущественного характера на официальном сайте органов местного самоуправл</w:t>
      </w:r>
      <w:r w:rsidR="00F003AE">
        <w:rPr>
          <w:rFonts w:ascii="Times New Roman" w:eastAsia="Calibri" w:hAnsi="Times New Roman" w:cs="Times New Roman"/>
          <w:sz w:val="28"/>
          <w:szCs w:val="28"/>
        </w:rPr>
        <w:t xml:space="preserve">ения муниципального образования </w:t>
      </w:r>
      <w:r w:rsidR="00F0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Никологоры </w:t>
      </w:r>
      <w:r w:rsidRPr="00EE5AC9">
        <w:rPr>
          <w:rFonts w:ascii="Times New Roman" w:eastAsia="Calibri" w:hAnsi="Times New Roman" w:cs="Times New Roman"/>
          <w:sz w:val="28"/>
          <w:szCs w:val="28"/>
        </w:rPr>
        <w:t>Вязниковск</w:t>
      </w:r>
      <w:r w:rsidR="00F003AE">
        <w:rPr>
          <w:rFonts w:ascii="Times New Roman" w:eastAsia="Calibri" w:hAnsi="Times New Roman" w:cs="Times New Roman"/>
          <w:sz w:val="28"/>
          <w:szCs w:val="28"/>
        </w:rPr>
        <w:t>ого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003AE">
        <w:rPr>
          <w:rFonts w:ascii="Times New Roman" w:eastAsia="Calibri" w:hAnsi="Times New Roman" w:cs="Times New Roman"/>
          <w:sz w:val="28"/>
          <w:szCs w:val="28"/>
        </w:rPr>
        <w:t>а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и их представление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E5AC9" w:rsidRPr="00EE5AC9" w:rsidRDefault="00EE5AC9" w:rsidP="00EE5A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DA8" w:rsidRDefault="00C64DA8"/>
    <w:sectPr w:rsidR="00C64DA8" w:rsidSect="00E513E1">
      <w:pgSz w:w="11906" w:h="16838"/>
      <w:pgMar w:top="1134" w:right="567" w:bottom="1134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41" w:rsidRDefault="002B2C41">
      <w:pPr>
        <w:spacing w:after="0" w:line="240" w:lineRule="auto"/>
      </w:pPr>
      <w:r>
        <w:separator/>
      </w:r>
    </w:p>
  </w:endnote>
  <w:endnote w:type="continuationSeparator" w:id="0">
    <w:p w:rsidR="002B2C41" w:rsidRDefault="002B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41" w:rsidRDefault="002B2C41">
      <w:pPr>
        <w:spacing w:after="0" w:line="240" w:lineRule="auto"/>
      </w:pPr>
      <w:r>
        <w:separator/>
      </w:r>
    </w:p>
  </w:footnote>
  <w:footnote w:type="continuationSeparator" w:id="0">
    <w:p w:rsidR="002B2C41" w:rsidRDefault="002B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B1" w:rsidRDefault="00EE5A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8B1" w:rsidRDefault="002B2C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B1" w:rsidRDefault="002B2C41">
    <w:pPr>
      <w:pStyle w:val="a3"/>
      <w:jc w:val="center"/>
    </w:pPr>
  </w:p>
  <w:p w:rsidR="00A738B1" w:rsidRDefault="002B2C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B1" w:rsidRDefault="002B2C41">
    <w:pPr>
      <w:pStyle w:val="a3"/>
      <w:jc w:val="center"/>
    </w:pPr>
  </w:p>
  <w:p w:rsidR="00A738B1" w:rsidRDefault="002B2C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70"/>
    <w:rsid w:val="00073F70"/>
    <w:rsid w:val="000B16DB"/>
    <w:rsid w:val="0017299E"/>
    <w:rsid w:val="002B2C41"/>
    <w:rsid w:val="00367501"/>
    <w:rsid w:val="00446F3F"/>
    <w:rsid w:val="00465B76"/>
    <w:rsid w:val="005129F6"/>
    <w:rsid w:val="005560B7"/>
    <w:rsid w:val="005F3A46"/>
    <w:rsid w:val="005F5533"/>
    <w:rsid w:val="0064028D"/>
    <w:rsid w:val="00671F3C"/>
    <w:rsid w:val="00847FC9"/>
    <w:rsid w:val="009F575B"/>
    <w:rsid w:val="00A17E0D"/>
    <w:rsid w:val="00A451EB"/>
    <w:rsid w:val="00AB0ABA"/>
    <w:rsid w:val="00B7420D"/>
    <w:rsid w:val="00B77D7D"/>
    <w:rsid w:val="00BA5B72"/>
    <w:rsid w:val="00BC7B63"/>
    <w:rsid w:val="00C47EFC"/>
    <w:rsid w:val="00C64DA8"/>
    <w:rsid w:val="00CD1126"/>
    <w:rsid w:val="00DD49EA"/>
    <w:rsid w:val="00E16C29"/>
    <w:rsid w:val="00EC462D"/>
    <w:rsid w:val="00EE5AC9"/>
    <w:rsid w:val="00EF0B28"/>
    <w:rsid w:val="00F003AE"/>
    <w:rsid w:val="00F07755"/>
    <w:rsid w:val="00F124E1"/>
    <w:rsid w:val="00F4589F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AC9"/>
  </w:style>
  <w:style w:type="character" w:styleId="a5">
    <w:name w:val="page number"/>
    <w:basedOn w:val="a0"/>
    <w:rsid w:val="00EE5AC9"/>
  </w:style>
  <w:style w:type="paragraph" w:styleId="a6">
    <w:name w:val="footer"/>
    <w:basedOn w:val="a"/>
    <w:link w:val="a7"/>
    <w:uiPriority w:val="99"/>
    <w:unhideWhenUsed/>
    <w:rsid w:val="00B7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AC9"/>
  </w:style>
  <w:style w:type="character" w:styleId="a5">
    <w:name w:val="page number"/>
    <w:basedOn w:val="a0"/>
    <w:rsid w:val="00EE5AC9"/>
  </w:style>
  <w:style w:type="paragraph" w:styleId="a6">
    <w:name w:val="footer"/>
    <w:basedOn w:val="a"/>
    <w:link w:val="a7"/>
    <w:uiPriority w:val="99"/>
    <w:unhideWhenUsed/>
    <w:rsid w:val="00B7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2016-04-05T05:15:00Z</cp:lastPrinted>
  <dcterms:created xsi:type="dcterms:W3CDTF">2016-04-04T05:25:00Z</dcterms:created>
  <dcterms:modified xsi:type="dcterms:W3CDTF">2016-04-05T12:33:00Z</dcterms:modified>
</cp:coreProperties>
</file>