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C" w:rsidRPr="00A74EDC" w:rsidRDefault="00892F0F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</w:t>
      </w:r>
      <w:r w:rsidR="00DD53AC" w:rsidRPr="00A74EDC">
        <w:rPr>
          <w:rFonts w:ascii="Times New Roman" w:hAnsi="Times New Roman"/>
          <w:b/>
          <w:spacing w:val="1"/>
          <w:sz w:val="28"/>
          <w:szCs w:val="28"/>
        </w:rPr>
        <w:t>ОВЕТ НАРОДНЫХ ДЕПУТАТОВ</w:t>
      </w:r>
    </w:p>
    <w:p w:rsidR="00DD53AC" w:rsidRPr="00A74EDC" w:rsidRDefault="00DD53AC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74EDC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ПОСЕЛОК НИКОЛОГОРЫ</w:t>
      </w:r>
    </w:p>
    <w:p w:rsidR="00DD53AC" w:rsidRPr="00A74EDC" w:rsidRDefault="00DD53AC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Cs w:val="24"/>
        </w:rPr>
      </w:pPr>
      <w:r w:rsidRPr="00A74EDC">
        <w:rPr>
          <w:rFonts w:ascii="Times New Roman" w:hAnsi="Times New Roman"/>
          <w:b/>
          <w:spacing w:val="1"/>
          <w:szCs w:val="24"/>
        </w:rPr>
        <w:t>ВЯЗНИКОВСКОГО РАЙОНА ВЛАДИМИРСКОЙ ОБЛАСТИ</w:t>
      </w:r>
    </w:p>
    <w:p w:rsidR="00DD53AC" w:rsidRPr="00A74EDC" w:rsidRDefault="00DD53AC" w:rsidP="00DD53AC">
      <w:pPr>
        <w:rPr>
          <w:rFonts w:ascii="Times New Roman" w:hAnsi="Times New Roman"/>
          <w:sz w:val="28"/>
          <w:szCs w:val="28"/>
        </w:rPr>
      </w:pPr>
    </w:p>
    <w:p w:rsidR="00DD53AC" w:rsidRPr="00A74EDC" w:rsidRDefault="00DD53AC" w:rsidP="00DD53AC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proofErr w:type="gramStart"/>
      <w:r w:rsidRPr="00A74ED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74EDC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DD53AC" w:rsidRPr="00A74EDC" w:rsidRDefault="00DD53AC" w:rsidP="00DD53A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DD53AC" w:rsidRPr="00A74EDC" w:rsidTr="003100AD">
        <w:tc>
          <w:tcPr>
            <w:tcW w:w="4998" w:type="dxa"/>
          </w:tcPr>
          <w:p w:rsidR="00DD53AC" w:rsidRPr="00A74EDC" w:rsidRDefault="00892F0F" w:rsidP="003100A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27.01.2017</w:t>
            </w:r>
            <w:r w:rsidR="00DD53AC" w:rsidRPr="00A74E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D53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999" w:type="dxa"/>
          </w:tcPr>
          <w:p w:rsidR="00DD53AC" w:rsidRPr="00A74EDC" w:rsidRDefault="00DD53AC" w:rsidP="00341FA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E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A74ED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Pr="00892F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92F0F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41FA0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A74E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D53AC" w:rsidRDefault="00DD53AC" w:rsidP="00DD53AC">
      <w:pPr>
        <w:ind w:right="5243"/>
        <w:jc w:val="both"/>
        <w:rPr>
          <w:rFonts w:ascii="Times New Roman" w:hAnsi="Times New Roman"/>
          <w:i/>
        </w:rPr>
      </w:pPr>
    </w:p>
    <w:p w:rsidR="00DD53AC" w:rsidRDefault="00DD53AC" w:rsidP="00DD53AC">
      <w:pPr>
        <w:ind w:right="52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 внесении изменения в решение Совета народных депутатов муниципального образования поселок Никологоры Вязниковского района Владимирской области от 17.10.2008 №54</w:t>
      </w:r>
      <w:r w:rsidR="007B7719">
        <w:rPr>
          <w:rFonts w:ascii="Times New Roman" w:hAnsi="Times New Roman"/>
          <w:i/>
        </w:rPr>
        <w:t xml:space="preserve">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район»</w:t>
      </w:r>
    </w:p>
    <w:p w:rsidR="00DD53AC" w:rsidRDefault="00DD53AC" w:rsidP="00DD53AC">
      <w:pPr>
        <w:ind w:right="5243"/>
        <w:jc w:val="both"/>
        <w:rPr>
          <w:rFonts w:ascii="Times New Roman" w:hAnsi="Times New Roman"/>
          <w:i/>
        </w:rPr>
      </w:pPr>
    </w:p>
    <w:p w:rsidR="00DD53AC" w:rsidRDefault="00DD53AC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поселок Никологоры Вязниковского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D53AC" w:rsidRDefault="00DD53AC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DD53AC">
        <w:rPr>
          <w:rFonts w:ascii="Times New Roman" w:hAnsi="Times New Roman"/>
          <w:sz w:val="28"/>
          <w:szCs w:val="28"/>
        </w:rPr>
        <w:t>в решение Совета народных депутатов муниципального образования поселок Никологоры Вязниковского района от 17.10.2008 № 54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</w:t>
      </w:r>
      <w:r>
        <w:rPr>
          <w:rFonts w:ascii="Times New Roman" w:hAnsi="Times New Roman"/>
          <w:sz w:val="28"/>
          <w:szCs w:val="28"/>
        </w:rPr>
        <w:t>» изменение, изложив пункт 1.4. части 1 в следующей редакции:</w:t>
      </w:r>
    </w:p>
    <w:p w:rsidR="00DD53AC" w:rsidRDefault="00DD53AC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DD53AC">
        <w:rPr>
          <w:rFonts w:ascii="Times New Roman" w:hAnsi="Times New Roman"/>
          <w:sz w:val="28"/>
          <w:szCs w:val="28"/>
        </w:rPr>
        <w:t xml:space="preserve">.4. Установленных пунктом 14 </w:t>
      </w:r>
      <w:r w:rsidR="0040154D">
        <w:rPr>
          <w:rFonts w:ascii="Times New Roman" w:hAnsi="Times New Roman"/>
          <w:sz w:val="28"/>
          <w:szCs w:val="28"/>
        </w:rPr>
        <w:t xml:space="preserve">части 1 </w:t>
      </w:r>
      <w:r w:rsidRPr="00DD53AC">
        <w:rPr>
          <w:rFonts w:ascii="Times New Roman" w:hAnsi="Times New Roman"/>
          <w:sz w:val="28"/>
          <w:szCs w:val="28"/>
        </w:rPr>
        <w:t>статьи 14 – обеспечение условий для развития на территории поселения физической культуры</w:t>
      </w:r>
      <w:r w:rsidR="001801C6">
        <w:rPr>
          <w:rFonts w:ascii="Times New Roman" w:hAnsi="Times New Roman"/>
          <w:sz w:val="28"/>
          <w:szCs w:val="28"/>
        </w:rPr>
        <w:t>, школьного спорта</w:t>
      </w:r>
      <w:r w:rsidRPr="00DD53AC">
        <w:rPr>
          <w:rFonts w:ascii="Times New Roman" w:hAnsi="Times New Roman"/>
          <w:sz w:val="28"/>
          <w:szCs w:val="28"/>
        </w:rPr>
        <w:t xml:space="preserve"> и массового спорта, организация  проведения официальных физкультурно-</w:t>
      </w:r>
      <w:proofErr w:type="gramStart"/>
      <w:r w:rsidRPr="00DD53AC">
        <w:rPr>
          <w:rFonts w:ascii="Times New Roman" w:hAnsi="Times New Roman"/>
          <w:sz w:val="28"/>
          <w:szCs w:val="28"/>
        </w:rPr>
        <w:t>оздоровительных</w:t>
      </w:r>
      <w:proofErr w:type="gramEnd"/>
      <w:r w:rsidRPr="00DD53AC">
        <w:rPr>
          <w:rFonts w:ascii="Times New Roman" w:hAnsi="Times New Roman"/>
          <w:sz w:val="28"/>
          <w:szCs w:val="28"/>
        </w:rPr>
        <w:t xml:space="preserve"> и спортивных мероприятий поселения</w:t>
      </w:r>
      <w:r w:rsidR="00EC0A25">
        <w:rPr>
          <w:rFonts w:ascii="Times New Roman" w:hAnsi="Times New Roman"/>
          <w:sz w:val="28"/>
          <w:szCs w:val="28"/>
        </w:rPr>
        <w:t>;</w:t>
      </w:r>
      <w:r w:rsidR="001801C6">
        <w:rPr>
          <w:rFonts w:ascii="Times New Roman" w:hAnsi="Times New Roman"/>
          <w:sz w:val="28"/>
          <w:szCs w:val="28"/>
        </w:rPr>
        <w:t>».</w:t>
      </w: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54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вступает в силу со дня опубликования в газете «Маяк».</w:t>
      </w: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1C6" w:rsidRPr="001801C6" w:rsidRDefault="001801C6" w:rsidP="001801C6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1C6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1801C6" w:rsidRPr="00DD53AC" w:rsidRDefault="001801C6" w:rsidP="001801C6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1C6"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Ю.В. Судаков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3AC" w:rsidRPr="00904A57" w:rsidRDefault="00DD53AC" w:rsidP="00DD53AC">
      <w:pPr>
        <w:tabs>
          <w:tab w:val="left" w:pos="9921"/>
        </w:tabs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DD53AC" w:rsidRDefault="00DD53AC" w:rsidP="00DD53AC">
      <w:pPr>
        <w:jc w:val="both"/>
        <w:rPr>
          <w:i/>
          <w:sz w:val="28"/>
          <w:szCs w:val="28"/>
        </w:rPr>
      </w:pPr>
    </w:p>
    <w:p w:rsidR="00CF508F" w:rsidRDefault="00CF508F"/>
    <w:sectPr w:rsidR="00CF508F" w:rsidSect="00DD53A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E"/>
    <w:rsid w:val="001801C6"/>
    <w:rsid w:val="00341FA0"/>
    <w:rsid w:val="0040154D"/>
    <w:rsid w:val="007B7719"/>
    <w:rsid w:val="00827B2E"/>
    <w:rsid w:val="00892F0F"/>
    <w:rsid w:val="00CF508F"/>
    <w:rsid w:val="00DD53AC"/>
    <w:rsid w:val="00E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2017-01-26T12:43:00Z</dcterms:created>
  <dcterms:modified xsi:type="dcterms:W3CDTF">2017-01-27T09:19:00Z</dcterms:modified>
</cp:coreProperties>
</file>