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F2" w:rsidRPr="00D51FF2" w:rsidRDefault="00D51FF2" w:rsidP="00D51FF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МУНИЦИПАЛЬНОГО ОБРАЗОВАНИЯ ПОСЕЛОК НИКОЛОГОРЫ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51FF2">
        <w:rPr>
          <w:rFonts w:eastAsia="Calibri"/>
          <w:b/>
          <w:sz w:val="28"/>
          <w:szCs w:val="28"/>
          <w:lang w:eastAsia="en-US"/>
        </w:rPr>
        <w:t>ВЯЗНИКОВСКОГО РАЙОНА ВЛАДИМИРСКОЙ ОБЛАСТИ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D51FF2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D51FF2" w:rsidRPr="00D51FF2" w:rsidRDefault="00D51FF2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51FF2">
        <w:rPr>
          <w:rFonts w:eastAsia="Calibri"/>
          <w:b/>
          <w:sz w:val="32"/>
          <w:szCs w:val="32"/>
          <w:lang w:eastAsia="en-US"/>
        </w:rPr>
        <w:t>РЕШЕНИЕ</w:t>
      </w:r>
    </w:p>
    <w:p w:rsidR="00D51FF2" w:rsidRPr="00D51FF2" w:rsidRDefault="00476FD3" w:rsidP="00D51FF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D51FF2" w:rsidRPr="00D51FF2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51FF2" w:rsidRDefault="00596FA1" w:rsidP="00E71881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28.05.2021</w:t>
      </w:r>
      <w:r w:rsidR="00D51FF2" w:rsidRPr="00D51FF2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D51FF2" w:rsidRPr="00D51FF2">
        <w:rPr>
          <w:rFonts w:eastAsia="Calibri"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</w:t>
      </w:r>
      <w:r w:rsidR="00D51FF2" w:rsidRPr="00D51FF2">
        <w:rPr>
          <w:rFonts w:eastAsia="Calibri"/>
          <w:b/>
          <w:sz w:val="28"/>
          <w:szCs w:val="28"/>
          <w:lang w:eastAsia="en-US"/>
        </w:rPr>
        <w:tab/>
        <w:t xml:space="preserve">                              </w:t>
      </w:r>
      <w:r w:rsidR="008B43A6">
        <w:rPr>
          <w:rFonts w:eastAsia="Calibri"/>
          <w:b/>
          <w:sz w:val="28"/>
          <w:szCs w:val="28"/>
          <w:lang w:eastAsia="en-US"/>
        </w:rPr>
        <w:t xml:space="preserve">  </w:t>
      </w:r>
      <w:r w:rsidR="00D51FF2" w:rsidRPr="00D51FF2">
        <w:rPr>
          <w:rFonts w:eastAsia="Calibri"/>
          <w:b/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D51FF2" w:rsidRPr="00D51FF2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296</w:t>
      </w:r>
      <w:r w:rsidR="00D51FF2" w:rsidRPr="00D51FF2">
        <w:rPr>
          <w:rFonts w:eastAsia="Calibri"/>
          <w:sz w:val="28"/>
          <w:szCs w:val="28"/>
          <w:u w:val="single"/>
          <w:lang w:eastAsia="en-US"/>
        </w:rPr>
        <w:t xml:space="preserve">     </w:t>
      </w:r>
    </w:p>
    <w:p w:rsidR="00D51FF2" w:rsidRDefault="00D51FF2" w:rsidP="00D51F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D51FF2" w:rsidTr="00D51FF2">
        <w:tc>
          <w:tcPr>
            <w:tcW w:w="4361" w:type="dxa"/>
          </w:tcPr>
          <w:p w:rsidR="00D51FF2" w:rsidRDefault="00D51FF2" w:rsidP="00D51FF2">
            <w:pPr>
              <w:tabs>
                <w:tab w:val="left" w:pos="5640"/>
              </w:tabs>
              <w:jc w:val="both"/>
              <w:rPr>
                <w:i/>
              </w:rPr>
            </w:pPr>
            <w:r>
              <w:rPr>
                <w:i/>
              </w:rPr>
              <w:t xml:space="preserve">О принятии квартиры в муниципальную </w:t>
            </w:r>
          </w:p>
          <w:p w:rsidR="00D51FF2" w:rsidRPr="00836760" w:rsidRDefault="00D51FF2" w:rsidP="00D51FF2">
            <w:pPr>
              <w:tabs>
                <w:tab w:val="left" w:pos="5640"/>
              </w:tabs>
              <w:jc w:val="both"/>
            </w:pPr>
            <w:r>
              <w:rPr>
                <w:i/>
              </w:rPr>
              <w:t>собственность муниципального образования поселок Никологоры Вязниковского района из муниципальной собственности муниципального образования Вязниковский район</w:t>
            </w:r>
          </w:p>
          <w:p w:rsidR="00D51FF2" w:rsidRDefault="00D51FF2" w:rsidP="00D51FF2">
            <w:pPr>
              <w:tabs>
                <w:tab w:val="left" w:pos="5640"/>
              </w:tabs>
              <w:jc w:val="both"/>
              <w:rPr>
                <w:i/>
              </w:rPr>
            </w:pPr>
          </w:p>
        </w:tc>
        <w:tc>
          <w:tcPr>
            <w:tcW w:w="5211" w:type="dxa"/>
          </w:tcPr>
          <w:p w:rsidR="00D51FF2" w:rsidRDefault="00D51FF2" w:rsidP="00D51FF2">
            <w:pPr>
              <w:tabs>
                <w:tab w:val="left" w:pos="5640"/>
              </w:tabs>
              <w:rPr>
                <w:i/>
              </w:rPr>
            </w:pPr>
          </w:p>
        </w:tc>
      </w:tr>
    </w:tbl>
    <w:p w:rsidR="00D51FF2" w:rsidRDefault="00D51FF2" w:rsidP="00D51FF2">
      <w:pPr>
        <w:ind w:firstLine="480"/>
        <w:rPr>
          <w:sz w:val="28"/>
          <w:szCs w:val="28"/>
        </w:rPr>
      </w:pPr>
    </w:p>
    <w:p w:rsidR="004E0E09" w:rsidRPr="004E0E09" w:rsidRDefault="00355848" w:rsidP="004E0E0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D36E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 с</w:t>
      </w:r>
      <w:r w:rsidRPr="003E5576">
        <w:rPr>
          <w:sz w:val="28"/>
          <w:szCs w:val="28"/>
        </w:rPr>
        <w:t xml:space="preserve"> Федеральным законом от 06.10.2003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83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="00D51FF2">
        <w:rPr>
          <w:sz w:val="28"/>
          <w:szCs w:val="28"/>
        </w:rPr>
        <w:t xml:space="preserve">статьёй 23 Устава муниципального образования поселок Никологоры, рассмотрев ходатайство главы местной администрации муниципального образования поселок Никологоры от </w:t>
      </w:r>
      <w:r w:rsidR="00216D96">
        <w:rPr>
          <w:sz w:val="28"/>
          <w:szCs w:val="28"/>
        </w:rPr>
        <w:t>13.05.2021</w:t>
      </w:r>
      <w:r w:rsidR="00D51FF2">
        <w:rPr>
          <w:sz w:val="28"/>
          <w:szCs w:val="28"/>
        </w:rPr>
        <w:t xml:space="preserve">, </w:t>
      </w:r>
      <w:r w:rsidR="004E0E09" w:rsidRPr="004E0E09">
        <w:rPr>
          <w:sz w:val="28"/>
          <w:szCs w:val="28"/>
        </w:rPr>
        <w:t xml:space="preserve">Совет народных депутатов муниципального образования поселок Никологоры  </w:t>
      </w:r>
      <w:r w:rsidR="004E0E09" w:rsidRPr="004E0E09">
        <w:rPr>
          <w:spacing w:val="40"/>
          <w:sz w:val="28"/>
          <w:szCs w:val="28"/>
        </w:rPr>
        <w:t>решил</w:t>
      </w:r>
      <w:r w:rsidR="004E0E09" w:rsidRPr="004E0E09">
        <w:rPr>
          <w:sz w:val="28"/>
          <w:szCs w:val="28"/>
        </w:rPr>
        <w:t>:</w:t>
      </w:r>
    </w:p>
    <w:p w:rsidR="00D51FF2" w:rsidRDefault="00D51FF2" w:rsidP="00D51FF2">
      <w:pPr>
        <w:spacing w:after="12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D51FF2">
        <w:rPr>
          <w:sz w:val="28"/>
          <w:szCs w:val="28"/>
        </w:rPr>
        <w:t>в муниципальную собственность муниципального образования поселок Никологоры Вязниковского района из муниципальной собственности муниципального образования Вязниковский район</w:t>
      </w:r>
      <w:r w:rsidR="008B43A6">
        <w:rPr>
          <w:sz w:val="28"/>
          <w:szCs w:val="28"/>
        </w:rPr>
        <w:t xml:space="preserve"> квартиру №11, расположенную по адресу: Владимирская область, Вязниковский район, поселок Приозерный, улица Пушкинская, дом 122, с кадастровым номером 33:08:160101:374, общей площадью 39,5 </w:t>
      </w:r>
      <w:proofErr w:type="spellStart"/>
      <w:r w:rsidR="008B43A6">
        <w:rPr>
          <w:sz w:val="28"/>
          <w:szCs w:val="28"/>
        </w:rPr>
        <w:t>кв</w:t>
      </w:r>
      <w:proofErr w:type="gramStart"/>
      <w:r w:rsidR="008B43A6">
        <w:rPr>
          <w:sz w:val="28"/>
          <w:szCs w:val="28"/>
        </w:rPr>
        <w:t>.м</w:t>
      </w:r>
      <w:proofErr w:type="spellEnd"/>
      <w:proofErr w:type="gramEnd"/>
      <w:r w:rsidR="008B43A6">
        <w:rPr>
          <w:sz w:val="28"/>
          <w:szCs w:val="28"/>
        </w:rPr>
        <w:t>, балансовой стоимостью 492647 (четыреста девяносто две тысячи шестьсот сорок семь) рублей 55 копеек.</w:t>
      </w:r>
    </w:p>
    <w:p w:rsidR="00D51FF2" w:rsidRPr="003D1DB8" w:rsidRDefault="00D51FF2" w:rsidP="008B43A6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7D92">
        <w:rPr>
          <w:sz w:val="28"/>
          <w:szCs w:val="28"/>
        </w:rPr>
        <w:t>Поручить администрации муниципального образования поселок Никологоры оформить необходимую документацию.</w:t>
      </w:r>
      <w:r w:rsidR="008B43A6">
        <w:rPr>
          <w:sz w:val="28"/>
          <w:szCs w:val="28"/>
        </w:rPr>
        <w:t xml:space="preserve"> </w:t>
      </w:r>
    </w:p>
    <w:p w:rsidR="00D51FF2" w:rsidRPr="003D1DB8" w:rsidRDefault="008B43A6" w:rsidP="00D51FF2">
      <w:pPr>
        <w:spacing w:before="120" w:after="12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FF2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принятия</w:t>
      </w:r>
      <w:r w:rsidR="00D51FF2">
        <w:rPr>
          <w:sz w:val="28"/>
          <w:szCs w:val="28"/>
        </w:rPr>
        <w:t>.</w:t>
      </w:r>
    </w:p>
    <w:p w:rsidR="00D51FF2" w:rsidRPr="003D1DB8" w:rsidRDefault="00D51FF2" w:rsidP="00D51FF2">
      <w:pPr>
        <w:ind w:firstLine="480"/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D51FF2" w:rsidRPr="003D1DB8" w:rsidRDefault="00D51FF2" w:rsidP="00D51FF2">
      <w:pPr>
        <w:ind w:firstLine="480"/>
        <w:rPr>
          <w:sz w:val="28"/>
          <w:szCs w:val="28"/>
        </w:rPr>
      </w:pPr>
    </w:p>
    <w:p w:rsidR="00837D92" w:rsidRDefault="00837D92" w:rsidP="00D51F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D51FF2" w:rsidRPr="003D1DB8" w:rsidRDefault="00837D92" w:rsidP="00D51F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  <w:r w:rsidR="00D51FF2" w:rsidRPr="003D1DB8">
        <w:rPr>
          <w:sz w:val="28"/>
          <w:szCs w:val="28"/>
        </w:rPr>
        <w:t xml:space="preserve">               </w:t>
      </w:r>
      <w:r w:rsidR="00D51FF2">
        <w:rPr>
          <w:sz w:val="28"/>
          <w:szCs w:val="28"/>
        </w:rPr>
        <w:t xml:space="preserve">                           </w:t>
      </w:r>
      <w:r w:rsidR="00D51FF2" w:rsidRPr="003D1DB8">
        <w:rPr>
          <w:sz w:val="28"/>
          <w:szCs w:val="28"/>
        </w:rPr>
        <w:t xml:space="preserve"> </w:t>
      </w:r>
      <w:r w:rsidR="00D51FF2">
        <w:rPr>
          <w:sz w:val="28"/>
          <w:szCs w:val="28"/>
        </w:rPr>
        <w:t>Ю.В. Судаков</w:t>
      </w:r>
    </w:p>
    <w:p w:rsidR="00D51FF2" w:rsidRDefault="00D51FF2" w:rsidP="00D51FF2">
      <w:pPr>
        <w:ind w:firstLine="480"/>
        <w:rPr>
          <w:sz w:val="28"/>
          <w:szCs w:val="28"/>
        </w:rPr>
      </w:pPr>
    </w:p>
    <w:p w:rsidR="00D51FF2" w:rsidRDefault="00D51FF2" w:rsidP="00D51FF2">
      <w:pPr>
        <w:ind w:firstLine="480"/>
        <w:rPr>
          <w:sz w:val="28"/>
          <w:szCs w:val="28"/>
        </w:rPr>
      </w:pPr>
    </w:p>
    <w:p w:rsidR="00C42F58" w:rsidRDefault="00C42F58"/>
    <w:sectPr w:rsidR="00C42F58" w:rsidSect="00D51FF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B5"/>
    <w:rsid w:val="00216D96"/>
    <w:rsid w:val="00355848"/>
    <w:rsid w:val="00476FD3"/>
    <w:rsid w:val="004E0E09"/>
    <w:rsid w:val="00596FA1"/>
    <w:rsid w:val="00756789"/>
    <w:rsid w:val="00837D92"/>
    <w:rsid w:val="008B43A6"/>
    <w:rsid w:val="00A96CB5"/>
    <w:rsid w:val="00C42F58"/>
    <w:rsid w:val="00D51FF2"/>
    <w:rsid w:val="00E50DB3"/>
    <w:rsid w:val="00E71881"/>
    <w:rsid w:val="00E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aliases w:val="Полужирный"/>
    <w:rsid w:val="00D51FF2"/>
    <w:rPr>
      <w:b/>
      <w:bCs/>
      <w:sz w:val="26"/>
      <w:szCs w:val="26"/>
      <w:lang w:bidi="ar-SA"/>
    </w:rPr>
  </w:style>
  <w:style w:type="paragraph" w:customStyle="1" w:styleId="a3">
    <w:name w:val="Знак Знак Знак Знак Знак Знак Знак Знак Знак"/>
    <w:basedOn w:val="a"/>
    <w:rsid w:val="00D51FF2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D5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2021-05-13T09:44:00Z</cp:lastPrinted>
  <dcterms:created xsi:type="dcterms:W3CDTF">2021-05-12T11:37:00Z</dcterms:created>
  <dcterms:modified xsi:type="dcterms:W3CDTF">2021-05-27T06:43:00Z</dcterms:modified>
</cp:coreProperties>
</file>