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D0" w:rsidRPr="004731D0" w:rsidRDefault="004731D0" w:rsidP="004731D0">
      <w:pPr>
        <w:keepNext/>
        <w:tabs>
          <w:tab w:val="center" w:pos="4960"/>
          <w:tab w:val="left" w:pos="7620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731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НАРОДНЫХ ДЕПУТАТОВ</w:t>
      </w:r>
    </w:p>
    <w:p w:rsidR="004731D0" w:rsidRPr="004731D0" w:rsidRDefault="004731D0" w:rsidP="0047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731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ОБРАЗОВАНИЯ  ПОСЕЛОК НИКОЛОГОРЫ</w:t>
      </w:r>
    </w:p>
    <w:p w:rsidR="004731D0" w:rsidRPr="004731D0" w:rsidRDefault="004731D0" w:rsidP="0047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31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ВЯЗНИКОВСКОГО РАЙОНА ВЛАДИМИРСКОЙ ОБЛАСТИ</w:t>
      </w:r>
    </w:p>
    <w:p w:rsidR="004731D0" w:rsidRPr="004731D0" w:rsidRDefault="004731D0" w:rsidP="004731D0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3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73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</w:t>
      </w:r>
    </w:p>
    <w:p w:rsidR="004731D0" w:rsidRPr="004731D0" w:rsidRDefault="002824E5" w:rsidP="0047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1D0" w:rsidRPr="004731D0" w:rsidRDefault="004731D0" w:rsidP="0047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31D0" w:rsidRPr="004731D0" w:rsidRDefault="002824E5" w:rsidP="0047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28.05.2021</w:t>
      </w:r>
      <w:r w:rsidR="004731D0"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4731D0" w:rsidRPr="00473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295</w:t>
      </w:r>
      <w:r w:rsidR="004731D0" w:rsidRPr="00473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31D0" w:rsidRPr="004731D0" w:rsidRDefault="004731D0" w:rsidP="004731D0">
      <w:pPr>
        <w:widowControl w:val="0"/>
        <w:autoSpaceDE w:val="0"/>
        <w:autoSpaceDN w:val="0"/>
        <w:adjustRightInd w:val="0"/>
        <w:spacing w:before="240" w:after="0" w:line="240" w:lineRule="auto"/>
        <w:ind w:right="5101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изменения в приложение к решению </w:t>
      </w:r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поселок Никологоры от 27.04.2018 №110 «</w:t>
      </w:r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народных депутатов муниципального образования поселок Никологоры 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</w:t>
      </w:r>
      <w:proofErr w:type="gramEnd"/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официальном </w:t>
      </w:r>
      <w:proofErr w:type="gramStart"/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сайте</w:t>
      </w:r>
      <w:proofErr w:type="gramEnd"/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органов местного самоуправления муниципального </w:t>
      </w:r>
      <w:bookmarkStart w:id="0" w:name="_GoBack"/>
      <w:bookmarkEnd w:id="0"/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поселок Никологоры Вязниковского района и предоставления этих сведений общероссийским средствам массовой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73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731D0" w:rsidRPr="004731D0" w:rsidRDefault="004731D0" w:rsidP="004731D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</w:t>
      </w:r>
      <w:r w:rsidRPr="004731D0">
        <w:t xml:space="preserve"> </w:t>
      </w:r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08.07.2013 № 613 «Вопросы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23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Вязниковского района Владимирской области, </w:t>
      </w:r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муниципального образования</w:t>
      </w:r>
      <w:proofErr w:type="gramEnd"/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  </w:t>
      </w:r>
      <w:r w:rsidRPr="004731D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4731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97B" w:rsidRDefault="00A0747A" w:rsidP="00A0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074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397B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поселок Никологоры </w:t>
      </w:r>
      <w:r w:rsidR="00C1397B" w:rsidRPr="00C1397B">
        <w:rPr>
          <w:rFonts w:ascii="Times New Roman" w:hAnsi="Times New Roman" w:cs="Times New Roman"/>
          <w:sz w:val="28"/>
          <w:szCs w:val="28"/>
        </w:rPr>
        <w:t>от 27.04.2018 №110 «Об утверждении Порядка размещения сведений о доходах, расходах, об имуществе и обязательствах имущественного характера депутатов Совета народных депутатов муниципального образования поселок Никологоры Вязниковского района, главы местной администрации,</w:t>
      </w:r>
      <w:r w:rsidR="00C1397B">
        <w:rPr>
          <w:rFonts w:ascii="Times New Roman" w:hAnsi="Times New Roman" w:cs="Times New Roman"/>
          <w:sz w:val="28"/>
          <w:szCs w:val="28"/>
        </w:rPr>
        <w:t xml:space="preserve"> </w:t>
      </w:r>
      <w:r w:rsidR="00C1397B" w:rsidRPr="00C1397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</w:t>
      </w:r>
      <w:proofErr w:type="gramEnd"/>
      <w:r w:rsidR="00C1397B" w:rsidRPr="00C1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97B" w:rsidRPr="00C1397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1397B" w:rsidRPr="00C1397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поселок Никологоры Вязниковского района и предоставления этих сведений общероссийским средствам массовой информации»</w:t>
      </w:r>
      <w:r w:rsidR="00C139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397B" w:rsidRDefault="00C1397B" w:rsidP="00C139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Наименование решения изложить в следующей редакции:</w:t>
      </w:r>
    </w:p>
    <w:p w:rsidR="00C1397B" w:rsidRDefault="00C1397B" w:rsidP="00C139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3268" w:rsidRPr="00AB326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народных депутатов муниципального образования поселок Никологоры Вязниковского района, главы местной администрации,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поселок Никологоры Вязниковского района и предоставления этих</w:t>
      </w:r>
      <w:proofErr w:type="gramEnd"/>
      <w:r w:rsidR="00AB3268" w:rsidRPr="00AB3268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747A" w:rsidRPr="00A0747A" w:rsidRDefault="00C1397B" w:rsidP="00C139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47A" w:rsidRPr="00A0747A">
        <w:rPr>
          <w:rFonts w:ascii="Times New Roman" w:hAnsi="Times New Roman" w:cs="Times New Roman"/>
          <w:sz w:val="28"/>
          <w:szCs w:val="28"/>
        </w:rPr>
        <w:t>Внести</w:t>
      </w:r>
      <w:r w:rsidR="00A0747A" w:rsidRPr="00A0747A">
        <w:t xml:space="preserve"> </w:t>
      </w:r>
      <w:r w:rsidR="00A0747A" w:rsidRPr="00A0747A">
        <w:rPr>
          <w:rFonts w:ascii="Times New Roman" w:hAnsi="Times New Roman" w:cs="Times New Roman"/>
          <w:sz w:val="28"/>
          <w:szCs w:val="28"/>
        </w:rPr>
        <w:t>в приложение к решению Совета народных депутатов муниципального образования поселок Никологоры от 27.04.2018 №110 «</w:t>
      </w:r>
      <w:r w:rsidR="00566F46" w:rsidRPr="00566F4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народных депутатов муниципального образования поселок Никологоры Вязниковского района, главы местной администрации,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поселок Никологоры Вязниковского района и предоставления этих сведений общероссийским средствам массовой информации»</w:t>
      </w:r>
      <w:r w:rsidR="00A0747A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A0747A" w:rsidRPr="00A0747A">
        <w:rPr>
          <w:rFonts w:ascii="Times New Roman" w:hAnsi="Times New Roman" w:cs="Times New Roman"/>
          <w:sz w:val="28"/>
          <w:szCs w:val="28"/>
        </w:rPr>
        <w:t>подпункт «г» пункта 2 в следующей редакции:</w:t>
      </w:r>
    </w:p>
    <w:p w:rsidR="00A0747A" w:rsidRPr="00A0747A" w:rsidRDefault="00A0747A" w:rsidP="00A074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7A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 w:rsidR="00C1397B" w:rsidRPr="00C1397B">
        <w:rPr>
          <w:rFonts w:ascii="Times New Roman" w:hAnsi="Times New Roman" w:cs="Times New Roman"/>
          <w:sz w:val="28"/>
          <w:szCs w:val="28"/>
        </w:rPr>
        <w:t>замещающего муниципальные должности в Совете народных депутатов, главы местной администрации</w:t>
      </w:r>
      <w:proofErr w:type="gramEnd"/>
      <w:r w:rsidR="00C1397B" w:rsidRPr="00C1397B">
        <w:rPr>
          <w:rFonts w:ascii="Times New Roman" w:hAnsi="Times New Roman" w:cs="Times New Roman"/>
          <w:sz w:val="28"/>
          <w:szCs w:val="28"/>
        </w:rPr>
        <w:t>, а также их супруга (супруги) и несовершеннолетних детей за три последних года, предшествующих отчетному периоду</w:t>
      </w:r>
      <w:proofErr w:type="gramStart"/>
      <w:r w:rsidR="00C1397B" w:rsidRPr="00C1397B">
        <w:rPr>
          <w:rFonts w:ascii="Times New Roman" w:hAnsi="Times New Roman" w:cs="Times New Roman"/>
          <w:sz w:val="28"/>
          <w:szCs w:val="28"/>
        </w:rPr>
        <w:t>.</w:t>
      </w:r>
      <w:r w:rsidRPr="00A074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63B7" w:rsidRDefault="00A0747A" w:rsidP="00A07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47A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A0747A" w:rsidRDefault="00A0747A" w:rsidP="00A07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47A" w:rsidRDefault="00A0747A" w:rsidP="00A07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47A" w:rsidRDefault="00A0747A" w:rsidP="00A07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47A" w:rsidRPr="00A0747A" w:rsidRDefault="00A0747A" w:rsidP="00A074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A0747A" w:rsidRDefault="00A0747A" w:rsidP="00A0747A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7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    Ю.В. Судаков</w:t>
      </w:r>
    </w:p>
    <w:p w:rsidR="00A0747A" w:rsidRPr="00A0747A" w:rsidRDefault="00A0747A" w:rsidP="00A074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747A" w:rsidRPr="00A0747A" w:rsidSect="004731D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0"/>
    <w:rsid w:val="00105506"/>
    <w:rsid w:val="002824E5"/>
    <w:rsid w:val="004731D0"/>
    <w:rsid w:val="00566F46"/>
    <w:rsid w:val="00647400"/>
    <w:rsid w:val="00A0747A"/>
    <w:rsid w:val="00AB3268"/>
    <w:rsid w:val="00C1397B"/>
    <w:rsid w:val="00E436C0"/>
    <w:rsid w:val="00E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F69F-61D7-46FC-93BB-E854BAA1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2021-04-07T05:33:00Z</dcterms:created>
  <dcterms:modified xsi:type="dcterms:W3CDTF">2021-05-26T12:03:00Z</dcterms:modified>
</cp:coreProperties>
</file>