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25" w:rsidRPr="009D3F68" w:rsidRDefault="0033465A" w:rsidP="009D3F6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  <w:r w:rsidR="00261A52">
        <w:rPr>
          <w:rFonts w:ascii="Times New Roman" w:hAnsi="Times New Roman"/>
          <w:sz w:val="28"/>
          <w:szCs w:val="28"/>
        </w:rPr>
        <w:t xml:space="preserve"> №</w:t>
      </w:r>
      <w:r w:rsidR="00391E03">
        <w:rPr>
          <w:rFonts w:ascii="Times New Roman" w:hAnsi="Times New Roman"/>
          <w:sz w:val="28"/>
          <w:szCs w:val="28"/>
        </w:rPr>
        <w:t xml:space="preserve"> </w:t>
      </w:r>
      <w:r w:rsidR="00E86D95">
        <w:rPr>
          <w:rFonts w:ascii="Times New Roman" w:hAnsi="Times New Roman"/>
          <w:sz w:val="28"/>
          <w:szCs w:val="28"/>
        </w:rPr>
        <w:t>4</w:t>
      </w:r>
    </w:p>
    <w:p w:rsidR="0033465A" w:rsidRPr="009D3F68" w:rsidRDefault="0018568F" w:rsidP="0033465A">
      <w:pPr>
        <w:spacing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 xml:space="preserve">о внесении изменений  в соглашение о передаче  осуществления полномочий по решению вопросов местного значения от </w:t>
      </w:r>
      <w:r w:rsidR="00E86D95">
        <w:rPr>
          <w:rFonts w:ascii="Times New Roman" w:hAnsi="Times New Roman"/>
          <w:sz w:val="28"/>
          <w:szCs w:val="28"/>
        </w:rPr>
        <w:t>11.01</w:t>
      </w:r>
      <w:r w:rsidR="00F107DA">
        <w:rPr>
          <w:rFonts w:ascii="Times New Roman" w:hAnsi="Times New Roman"/>
          <w:sz w:val="28"/>
          <w:szCs w:val="28"/>
        </w:rPr>
        <w:t>.201</w:t>
      </w:r>
      <w:r w:rsidR="00E86D95">
        <w:rPr>
          <w:rFonts w:ascii="Times New Roman" w:hAnsi="Times New Roman"/>
          <w:sz w:val="28"/>
          <w:szCs w:val="28"/>
        </w:rPr>
        <w:t>8</w:t>
      </w:r>
      <w:r w:rsidR="00F107DA">
        <w:rPr>
          <w:rFonts w:ascii="Times New Roman" w:hAnsi="Times New Roman"/>
          <w:sz w:val="28"/>
          <w:szCs w:val="28"/>
        </w:rPr>
        <w:t xml:space="preserve"> года</w:t>
      </w:r>
      <w:r w:rsidRPr="009D3F68">
        <w:rPr>
          <w:rFonts w:ascii="Times New Roman" w:hAnsi="Times New Roman"/>
          <w:sz w:val="28"/>
          <w:szCs w:val="28"/>
        </w:rPr>
        <w:t xml:space="preserve"> №</w:t>
      </w:r>
      <w:r w:rsidR="009D3F68">
        <w:rPr>
          <w:rFonts w:ascii="Times New Roman" w:hAnsi="Times New Roman"/>
          <w:sz w:val="28"/>
          <w:szCs w:val="28"/>
        </w:rPr>
        <w:t xml:space="preserve"> </w:t>
      </w:r>
      <w:r w:rsidR="00F107DA">
        <w:rPr>
          <w:rFonts w:ascii="Times New Roman" w:hAnsi="Times New Roman"/>
          <w:sz w:val="28"/>
          <w:szCs w:val="28"/>
        </w:rPr>
        <w:t>1</w:t>
      </w:r>
    </w:p>
    <w:p w:rsidR="0033465A" w:rsidRDefault="0033465A" w:rsidP="00AE244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33465A">
        <w:rPr>
          <w:rFonts w:ascii="Times New Roman" w:hAnsi="Times New Roman"/>
          <w:sz w:val="28"/>
          <w:szCs w:val="28"/>
          <w:u w:val="single"/>
        </w:rPr>
        <w:t xml:space="preserve">п. </w:t>
      </w:r>
      <w:r w:rsidR="00AE244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3465A">
        <w:rPr>
          <w:rFonts w:ascii="Times New Roman" w:hAnsi="Times New Roman"/>
          <w:sz w:val="28"/>
          <w:szCs w:val="28"/>
          <w:u w:val="single"/>
        </w:rPr>
        <w:t>Никологоры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90E66">
        <w:rPr>
          <w:rFonts w:ascii="Times New Roman" w:hAnsi="Times New Roman"/>
          <w:sz w:val="28"/>
          <w:szCs w:val="28"/>
        </w:rPr>
        <w:t xml:space="preserve">                           «</w:t>
      </w:r>
      <w:r w:rsidR="00E86D95">
        <w:rPr>
          <w:rFonts w:ascii="Times New Roman" w:hAnsi="Times New Roman"/>
          <w:sz w:val="28"/>
          <w:szCs w:val="28"/>
          <w:u w:val="single"/>
        </w:rPr>
        <w:t>05</w:t>
      </w:r>
      <w:r w:rsidR="00A90E66" w:rsidRPr="00103A51">
        <w:rPr>
          <w:rFonts w:ascii="Times New Roman" w:hAnsi="Times New Roman"/>
          <w:sz w:val="28"/>
          <w:szCs w:val="28"/>
        </w:rPr>
        <w:t>»</w:t>
      </w:r>
      <w:r w:rsidR="00A90E66" w:rsidRPr="00A90E66">
        <w:rPr>
          <w:rFonts w:ascii="Times New Roman" w:hAnsi="Times New Roman"/>
          <w:sz w:val="28"/>
          <w:szCs w:val="28"/>
        </w:rPr>
        <w:t xml:space="preserve"> </w:t>
      </w:r>
      <w:r w:rsidR="00A90E66">
        <w:rPr>
          <w:rFonts w:ascii="Times New Roman" w:hAnsi="Times New Roman"/>
          <w:sz w:val="28"/>
          <w:szCs w:val="28"/>
        </w:rPr>
        <w:t xml:space="preserve"> </w:t>
      </w:r>
      <w:r w:rsidR="00E86D95">
        <w:rPr>
          <w:rFonts w:ascii="Times New Roman" w:hAnsi="Times New Roman"/>
          <w:sz w:val="28"/>
          <w:szCs w:val="28"/>
          <w:u w:val="single"/>
        </w:rPr>
        <w:t>а</w:t>
      </w:r>
      <w:r w:rsidR="00930345">
        <w:rPr>
          <w:rFonts w:ascii="Times New Roman" w:hAnsi="Times New Roman"/>
          <w:sz w:val="28"/>
          <w:szCs w:val="28"/>
          <w:u w:val="single"/>
        </w:rPr>
        <w:t>п</w:t>
      </w:r>
      <w:r w:rsidR="00E86D95">
        <w:rPr>
          <w:rFonts w:ascii="Times New Roman" w:hAnsi="Times New Roman"/>
          <w:sz w:val="28"/>
          <w:szCs w:val="28"/>
          <w:u w:val="single"/>
        </w:rPr>
        <w:t>р</w:t>
      </w:r>
      <w:r w:rsidR="00930345">
        <w:rPr>
          <w:rFonts w:ascii="Times New Roman" w:hAnsi="Times New Roman"/>
          <w:sz w:val="28"/>
          <w:szCs w:val="28"/>
          <w:u w:val="single"/>
        </w:rPr>
        <w:t>еля</w:t>
      </w:r>
      <w:bookmarkStart w:id="0" w:name="_GoBack"/>
      <w:bookmarkEnd w:id="0"/>
      <w:r w:rsidR="00A90E66">
        <w:rPr>
          <w:rFonts w:ascii="Times New Roman" w:hAnsi="Times New Roman"/>
          <w:sz w:val="28"/>
          <w:szCs w:val="28"/>
        </w:rPr>
        <w:t xml:space="preserve"> </w:t>
      </w:r>
      <w:r w:rsidRPr="00A90E66">
        <w:rPr>
          <w:rFonts w:ascii="Times New Roman" w:hAnsi="Times New Roman"/>
          <w:sz w:val="28"/>
          <w:szCs w:val="28"/>
          <w:u w:val="single"/>
        </w:rPr>
        <w:t>201</w:t>
      </w:r>
      <w:r w:rsidR="00E86D95">
        <w:rPr>
          <w:rFonts w:ascii="Times New Roman" w:hAnsi="Times New Roman"/>
          <w:sz w:val="28"/>
          <w:szCs w:val="28"/>
          <w:u w:val="single"/>
        </w:rPr>
        <w:t>8</w:t>
      </w:r>
      <w:r w:rsidR="00A90E66" w:rsidRPr="00A90E66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341B4B" w:rsidRDefault="00D670BB" w:rsidP="00341B4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3F68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поселок Никологоры </w:t>
      </w:r>
      <w:r w:rsidRPr="009D3F68">
        <w:rPr>
          <w:rFonts w:ascii="Times New Roman" w:hAnsi="Times New Roman"/>
          <w:sz w:val="28"/>
          <w:szCs w:val="28"/>
        </w:rPr>
        <w:t>Вязниковского района Владимирской области</w:t>
      </w:r>
      <w:r>
        <w:rPr>
          <w:rFonts w:ascii="Times New Roman" w:hAnsi="Times New Roman"/>
          <w:sz w:val="28"/>
          <w:szCs w:val="28"/>
        </w:rPr>
        <w:t>, в лице глав</w:t>
      </w:r>
      <w:r w:rsidRPr="009D3F68">
        <w:rPr>
          <w:rFonts w:ascii="Times New Roman" w:hAnsi="Times New Roman"/>
          <w:sz w:val="28"/>
          <w:szCs w:val="28"/>
        </w:rPr>
        <w:t>ы местной администрации</w:t>
      </w:r>
      <w:r>
        <w:rPr>
          <w:rFonts w:ascii="Times New Roman" w:hAnsi="Times New Roman"/>
          <w:sz w:val="28"/>
          <w:szCs w:val="28"/>
        </w:rPr>
        <w:t xml:space="preserve"> Софронова Анатолия Викторовича</w:t>
      </w:r>
      <w:r w:rsidRPr="009D3F68">
        <w:rPr>
          <w:rFonts w:ascii="Times New Roman" w:hAnsi="Times New Roman"/>
          <w:sz w:val="28"/>
          <w:szCs w:val="28"/>
        </w:rPr>
        <w:t xml:space="preserve">, действующего на основании Устава, </w:t>
      </w:r>
      <w:r>
        <w:rPr>
          <w:rFonts w:ascii="Times New Roman" w:hAnsi="Times New Roman"/>
          <w:sz w:val="28"/>
          <w:szCs w:val="28"/>
        </w:rPr>
        <w:t>с одной стороны и А</w:t>
      </w:r>
      <w:r w:rsidRPr="009D3F68">
        <w:rPr>
          <w:rFonts w:ascii="Times New Roman" w:hAnsi="Times New Roman"/>
          <w:sz w:val="28"/>
          <w:szCs w:val="28"/>
        </w:rPr>
        <w:t>дминистрация муниципального образов</w:t>
      </w:r>
      <w:r>
        <w:rPr>
          <w:rFonts w:ascii="Times New Roman" w:hAnsi="Times New Roman"/>
          <w:sz w:val="28"/>
          <w:szCs w:val="28"/>
        </w:rPr>
        <w:t>ания Вязниковский район, в лице г</w:t>
      </w:r>
      <w:r w:rsidRPr="009D3F68">
        <w:rPr>
          <w:rFonts w:ascii="Times New Roman" w:hAnsi="Times New Roman"/>
          <w:sz w:val="28"/>
          <w:szCs w:val="28"/>
        </w:rPr>
        <w:t>лавы местной администрации</w:t>
      </w:r>
      <w:r w:rsidRPr="00E96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Вязниковского района Зинина Игоря Владимировича, </w:t>
      </w:r>
      <w:r w:rsidRPr="009D3F68">
        <w:rPr>
          <w:rFonts w:ascii="Times New Roman" w:hAnsi="Times New Roman"/>
          <w:sz w:val="28"/>
          <w:szCs w:val="28"/>
        </w:rPr>
        <w:t xml:space="preserve">действующего на основании Устава, с другой стороны, </w:t>
      </w:r>
      <w:r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 от 06.10.2003 № 131-ФЗ «Об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решениями Совета народных депутатов муниципального образования поселок Никологоры от 27.02.2017 № 35 «О передаче отдельных полномочий по решению вопросов местного значения муниципального образования поселок Никологоры муниципальному образованию Вязниковский район (с изменениями от 06.04.2017 № 43), решением Совета народных депутатов Вязниковского района Владимирской области от 25.04.2017 № 107 «О принятии к осуществлению полномочий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поселок Никологоры Вязниковского района Владимирской области по решению вопросов местного значения муниципального образования поселок Никологоры Вязниковского района Владимирской области администрацией Вязниковского района», именуемых в дальнейшем Стороны, </w:t>
      </w:r>
      <w:r w:rsidRPr="009D3F68">
        <w:rPr>
          <w:rFonts w:ascii="Times New Roman" w:hAnsi="Times New Roman"/>
          <w:sz w:val="28"/>
          <w:szCs w:val="28"/>
        </w:rPr>
        <w:t>заключили насто</w:t>
      </w:r>
      <w:r>
        <w:rPr>
          <w:rFonts w:ascii="Times New Roman" w:hAnsi="Times New Roman"/>
          <w:sz w:val="28"/>
          <w:szCs w:val="28"/>
        </w:rPr>
        <w:t>ящее соглашение о нижеследующем</w:t>
      </w:r>
    </w:p>
    <w:p w:rsidR="009273EF" w:rsidRDefault="009273EF" w:rsidP="00341B4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>1.</w:t>
      </w:r>
      <w:r w:rsidR="009D3F68">
        <w:rPr>
          <w:rFonts w:ascii="Times New Roman" w:hAnsi="Times New Roman"/>
          <w:sz w:val="28"/>
          <w:szCs w:val="28"/>
        </w:rPr>
        <w:t xml:space="preserve"> </w:t>
      </w:r>
      <w:r w:rsidR="000B25EF" w:rsidRPr="009D3F68">
        <w:rPr>
          <w:rFonts w:ascii="Times New Roman" w:hAnsi="Times New Roman"/>
          <w:sz w:val="28"/>
          <w:szCs w:val="28"/>
        </w:rPr>
        <w:t>Внести в соглашение о передаче осуществления полномочий по решению вопросов местн</w:t>
      </w:r>
      <w:r w:rsidR="009D3F68">
        <w:rPr>
          <w:rFonts w:ascii="Times New Roman" w:hAnsi="Times New Roman"/>
          <w:sz w:val="28"/>
          <w:szCs w:val="28"/>
        </w:rPr>
        <w:t xml:space="preserve">ого значения от </w:t>
      </w:r>
      <w:r w:rsidR="00E86D95">
        <w:rPr>
          <w:rFonts w:ascii="Times New Roman" w:hAnsi="Times New Roman"/>
          <w:sz w:val="28"/>
          <w:szCs w:val="28"/>
        </w:rPr>
        <w:t>11</w:t>
      </w:r>
      <w:r w:rsidR="00F107DA">
        <w:rPr>
          <w:rFonts w:ascii="Times New Roman" w:hAnsi="Times New Roman"/>
          <w:sz w:val="28"/>
          <w:szCs w:val="28"/>
        </w:rPr>
        <w:t>.</w:t>
      </w:r>
      <w:r w:rsidR="00E86D95">
        <w:rPr>
          <w:rFonts w:ascii="Times New Roman" w:hAnsi="Times New Roman"/>
          <w:sz w:val="28"/>
          <w:szCs w:val="28"/>
        </w:rPr>
        <w:t>0</w:t>
      </w:r>
      <w:r w:rsidR="00F107DA">
        <w:rPr>
          <w:rFonts w:ascii="Times New Roman" w:hAnsi="Times New Roman"/>
          <w:sz w:val="28"/>
          <w:szCs w:val="28"/>
        </w:rPr>
        <w:t>1.201</w:t>
      </w:r>
      <w:r w:rsidR="00E86D95">
        <w:rPr>
          <w:rFonts w:ascii="Times New Roman" w:hAnsi="Times New Roman"/>
          <w:sz w:val="28"/>
          <w:szCs w:val="28"/>
        </w:rPr>
        <w:t>8</w:t>
      </w:r>
      <w:r w:rsidR="00F107DA">
        <w:rPr>
          <w:rFonts w:ascii="Times New Roman" w:hAnsi="Times New Roman"/>
          <w:sz w:val="28"/>
          <w:szCs w:val="28"/>
        </w:rPr>
        <w:t xml:space="preserve"> </w:t>
      </w:r>
      <w:r w:rsidR="00F107DA" w:rsidRPr="009D3F68">
        <w:rPr>
          <w:rFonts w:ascii="Times New Roman" w:hAnsi="Times New Roman"/>
          <w:sz w:val="28"/>
          <w:szCs w:val="28"/>
        </w:rPr>
        <w:t>№</w:t>
      </w:r>
      <w:r w:rsidR="00F107DA">
        <w:rPr>
          <w:rFonts w:ascii="Times New Roman" w:hAnsi="Times New Roman"/>
          <w:sz w:val="28"/>
          <w:szCs w:val="28"/>
        </w:rPr>
        <w:t xml:space="preserve"> 1</w:t>
      </w:r>
      <w:r w:rsidR="009D3F68">
        <w:rPr>
          <w:rFonts w:ascii="Times New Roman" w:hAnsi="Times New Roman"/>
          <w:sz w:val="28"/>
          <w:szCs w:val="28"/>
        </w:rPr>
        <w:t xml:space="preserve"> </w:t>
      </w:r>
      <w:r w:rsidR="000B25EF" w:rsidRPr="009D3F68">
        <w:rPr>
          <w:rFonts w:ascii="Times New Roman" w:hAnsi="Times New Roman"/>
          <w:sz w:val="28"/>
          <w:szCs w:val="28"/>
        </w:rPr>
        <w:t>следующие изменения</w:t>
      </w:r>
      <w:r w:rsidR="00EA5653" w:rsidRPr="009D3F68">
        <w:rPr>
          <w:rFonts w:ascii="Times New Roman" w:hAnsi="Times New Roman"/>
          <w:sz w:val="28"/>
          <w:szCs w:val="28"/>
        </w:rPr>
        <w:t>:</w:t>
      </w:r>
    </w:p>
    <w:p w:rsidR="00341B4B" w:rsidRDefault="00F107DA" w:rsidP="00341B4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41B4B">
        <w:rPr>
          <w:rFonts w:ascii="Times New Roman" w:hAnsi="Times New Roman"/>
          <w:sz w:val="28"/>
          <w:szCs w:val="28"/>
        </w:rPr>
        <w:t>В пункте 2.3 части 2 цифры «1</w:t>
      </w:r>
      <w:r w:rsidR="00C509E6">
        <w:rPr>
          <w:rFonts w:ascii="Times New Roman" w:hAnsi="Times New Roman"/>
          <w:sz w:val="28"/>
          <w:szCs w:val="28"/>
        </w:rPr>
        <w:t>1</w:t>
      </w:r>
      <w:r w:rsidR="00E86D95">
        <w:rPr>
          <w:rFonts w:ascii="Times New Roman" w:hAnsi="Times New Roman"/>
          <w:sz w:val="28"/>
          <w:szCs w:val="28"/>
        </w:rPr>
        <w:t>393</w:t>
      </w:r>
      <w:r w:rsidR="00341B4B">
        <w:rPr>
          <w:rFonts w:ascii="Times New Roman" w:hAnsi="Times New Roman"/>
          <w:sz w:val="28"/>
          <w:szCs w:val="28"/>
        </w:rPr>
        <w:t>,</w:t>
      </w:r>
      <w:r w:rsidR="00E86D95">
        <w:rPr>
          <w:rFonts w:ascii="Times New Roman" w:hAnsi="Times New Roman"/>
          <w:sz w:val="28"/>
          <w:szCs w:val="28"/>
        </w:rPr>
        <w:t>8</w:t>
      </w:r>
      <w:r w:rsidR="00341B4B">
        <w:rPr>
          <w:rFonts w:ascii="Times New Roman" w:hAnsi="Times New Roman"/>
          <w:sz w:val="28"/>
          <w:szCs w:val="28"/>
        </w:rPr>
        <w:t xml:space="preserve"> тыс. руб.» заменить цифрами «1</w:t>
      </w:r>
      <w:r w:rsidR="00E86D95">
        <w:rPr>
          <w:rFonts w:ascii="Times New Roman" w:hAnsi="Times New Roman"/>
          <w:sz w:val="28"/>
          <w:szCs w:val="28"/>
        </w:rPr>
        <w:t>1</w:t>
      </w:r>
      <w:r w:rsidR="002372CF">
        <w:rPr>
          <w:rFonts w:ascii="Times New Roman" w:hAnsi="Times New Roman"/>
          <w:sz w:val="28"/>
          <w:szCs w:val="28"/>
        </w:rPr>
        <w:t>6</w:t>
      </w:r>
      <w:r w:rsidR="00E86D95">
        <w:rPr>
          <w:rFonts w:ascii="Times New Roman" w:hAnsi="Times New Roman"/>
          <w:sz w:val="28"/>
          <w:szCs w:val="28"/>
        </w:rPr>
        <w:t>15</w:t>
      </w:r>
      <w:r w:rsidR="00341B4B">
        <w:rPr>
          <w:rFonts w:ascii="Times New Roman" w:hAnsi="Times New Roman"/>
          <w:sz w:val="28"/>
          <w:szCs w:val="28"/>
        </w:rPr>
        <w:t>,</w:t>
      </w:r>
      <w:r w:rsidR="00E86D95">
        <w:rPr>
          <w:rFonts w:ascii="Times New Roman" w:hAnsi="Times New Roman"/>
          <w:sz w:val="28"/>
          <w:szCs w:val="28"/>
        </w:rPr>
        <w:t>050</w:t>
      </w:r>
      <w:r w:rsidR="00341B4B">
        <w:rPr>
          <w:rFonts w:ascii="Times New Roman" w:hAnsi="Times New Roman"/>
          <w:sz w:val="28"/>
          <w:szCs w:val="28"/>
        </w:rPr>
        <w:t xml:space="preserve"> тыс. руб.»</w:t>
      </w:r>
    </w:p>
    <w:p w:rsidR="003C158C" w:rsidRDefault="003C64A5" w:rsidP="009D3F6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158C" w:rsidRPr="009D3F68">
        <w:rPr>
          <w:rFonts w:ascii="Times New Roman" w:hAnsi="Times New Roman"/>
          <w:sz w:val="28"/>
          <w:szCs w:val="28"/>
        </w:rPr>
        <w:t>.</w:t>
      </w:r>
      <w:r w:rsidR="009D3F68">
        <w:rPr>
          <w:rFonts w:ascii="Times New Roman" w:hAnsi="Times New Roman"/>
          <w:sz w:val="28"/>
          <w:szCs w:val="28"/>
        </w:rPr>
        <w:t xml:space="preserve"> </w:t>
      </w:r>
      <w:r w:rsidR="003C158C" w:rsidRPr="009D3F68">
        <w:rPr>
          <w:rFonts w:ascii="Times New Roman" w:hAnsi="Times New Roman"/>
          <w:sz w:val="28"/>
          <w:szCs w:val="28"/>
        </w:rPr>
        <w:t xml:space="preserve">Настоящее соглашение является неотъемлемой частью соглашения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C158C" w:rsidRPr="009D3F68">
        <w:rPr>
          <w:rFonts w:ascii="Times New Roman" w:hAnsi="Times New Roman"/>
          <w:sz w:val="28"/>
          <w:szCs w:val="28"/>
        </w:rPr>
        <w:t xml:space="preserve">от </w:t>
      </w:r>
      <w:r w:rsidR="00E86D95">
        <w:rPr>
          <w:rFonts w:ascii="Times New Roman" w:hAnsi="Times New Roman"/>
          <w:sz w:val="28"/>
          <w:szCs w:val="28"/>
        </w:rPr>
        <w:t>11</w:t>
      </w:r>
      <w:r w:rsidR="00F107DA">
        <w:rPr>
          <w:rFonts w:ascii="Times New Roman" w:hAnsi="Times New Roman"/>
          <w:sz w:val="28"/>
          <w:szCs w:val="28"/>
        </w:rPr>
        <w:t>.</w:t>
      </w:r>
      <w:r w:rsidR="00E86D95">
        <w:rPr>
          <w:rFonts w:ascii="Times New Roman" w:hAnsi="Times New Roman"/>
          <w:sz w:val="28"/>
          <w:szCs w:val="28"/>
        </w:rPr>
        <w:t>0</w:t>
      </w:r>
      <w:r w:rsidR="00F107DA">
        <w:rPr>
          <w:rFonts w:ascii="Times New Roman" w:hAnsi="Times New Roman"/>
          <w:sz w:val="28"/>
          <w:szCs w:val="28"/>
        </w:rPr>
        <w:t>1.201</w:t>
      </w:r>
      <w:r w:rsidR="00E86D95">
        <w:rPr>
          <w:rFonts w:ascii="Times New Roman" w:hAnsi="Times New Roman"/>
          <w:sz w:val="28"/>
          <w:szCs w:val="28"/>
        </w:rPr>
        <w:t>8</w:t>
      </w:r>
      <w:r w:rsidR="00F107DA">
        <w:rPr>
          <w:rFonts w:ascii="Times New Roman" w:hAnsi="Times New Roman"/>
          <w:sz w:val="28"/>
          <w:szCs w:val="28"/>
        </w:rPr>
        <w:t xml:space="preserve"> </w:t>
      </w:r>
      <w:r w:rsidR="00F107DA" w:rsidRPr="009D3F68">
        <w:rPr>
          <w:rFonts w:ascii="Times New Roman" w:hAnsi="Times New Roman"/>
          <w:sz w:val="28"/>
          <w:szCs w:val="28"/>
        </w:rPr>
        <w:t>№</w:t>
      </w:r>
      <w:r w:rsidR="00F107DA">
        <w:rPr>
          <w:rFonts w:ascii="Times New Roman" w:hAnsi="Times New Roman"/>
          <w:sz w:val="28"/>
          <w:szCs w:val="28"/>
        </w:rPr>
        <w:t xml:space="preserve"> 1</w:t>
      </w:r>
      <w:r w:rsidR="008A3321" w:rsidRPr="009D3F68">
        <w:rPr>
          <w:rFonts w:ascii="Times New Roman" w:hAnsi="Times New Roman"/>
          <w:sz w:val="28"/>
          <w:szCs w:val="28"/>
        </w:rPr>
        <w:t xml:space="preserve"> и</w:t>
      </w:r>
      <w:r w:rsidR="00F9550D">
        <w:rPr>
          <w:rFonts w:ascii="Times New Roman" w:hAnsi="Times New Roman"/>
          <w:sz w:val="28"/>
          <w:szCs w:val="28"/>
        </w:rPr>
        <w:t xml:space="preserve"> </w:t>
      </w:r>
      <w:r w:rsidR="008A3321" w:rsidRPr="009D3F68">
        <w:rPr>
          <w:rFonts w:ascii="Times New Roman" w:hAnsi="Times New Roman"/>
          <w:sz w:val="28"/>
          <w:szCs w:val="28"/>
        </w:rPr>
        <w:t xml:space="preserve"> вступает в силу </w:t>
      </w:r>
      <w:proofErr w:type="gramStart"/>
      <w:r w:rsidR="008A3321" w:rsidRPr="009D3F68">
        <w:rPr>
          <w:rFonts w:ascii="Times New Roman" w:hAnsi="Times New Roman"/>
          <w:sz w:val="28"/>
          <w:szCs w:val="28"/>
        </w:rPr>
        <w:t xml:space="preserve">с </w:t>
      </w:r>
      <w:r w:rsidR="009D4F55" w:rsidRPr="009D3F68">
        <w:rPr>
          <w:rFonts w:ascii="Times New Roman" w:hAnsi="Times New Roman"/>
          <w:sz w:val="28"/>
          <w:szCs w:val="28"/>
        </w:rPr>
        <w:t xml:space="preserve"> </w:t>
      </w:r>
      <w:r w:rsidR="008A3321" w:rsidRPr="009D3F68">
        <w:rPr>
          <w:rFonts w:ascii="Times New Roman" w:hAnsi="Times New Roman"/>
          <w:sz w:val="28"/>
          <w:szCs w:val="28"/>
        </w:rPr>
        <w:t>даты</w:t>
      </w:r>
      <w:r w:rsidR="00F9550D">
        <w:rPr>
          <w:rFonts w:ascii="Times New Roman" w:hAnsi="Times New Roman"/>
          <w:sz w:val="28"/>
          <w:szCs w:val="28"/>
        </w:rPr>
        <w:t xml:space="preserve"> </w:t>
      </w:r>
      <w:r w:rsidR="009D4F55" w:rsidRPr="009D3F68">
        <w:rPr>
          <w:rFonts w:ascii="Times New Roman" w:hAnsi="Times New Roman"/>
          <w:sz w:val="28"/>
          <w:szCs w:val="28"/>
        </w:rPr>
        <w:t xml:space="preserve"> </w:t>
      </w:r>
      <w:r w:rsidR="003C158C" w:rsidRPr="009D3F68">
        <w:rPr>
          <w:rFonts w:ascii="Times New Roman" w:hAnsi="Times New Roman"/>
          <w:sz w:val="28"/>
          <w:szCs w:val="28"/>
        </w:rPr>
        <w:t>подписания</w:t>
      </w:r>
      <w:proofErr w:type="gramEnd"/>
      <w:r w:rsidR="009D4F55" w:rsidRPr="009D3F68">
        <w:rPr>
          <w:rFonts w:ascii="Times New Roman" w:hAnsi="Times New Roman"/>
          <w:sz w:val="28"/>
          <w:szCs w:val="28"/>
        </w:rPr>
        <w:t xml:space="preserve"> его сторонами</w:t>
      </w:r>
      <w:r w:rsidR="003C158C" w:rsidRPr="009D3F68">
        <w:rPr>
          <w:rFonts w:ascii="Times New Roman" w:hAnsi="Times New Roman"/>
          <w:sz w:val="28"/>
          <w:szCs w:val="28"/>
        </w:rPr>
        <w:t>.</w:t>
      </w:r>
    </w:p>
    <w:p w:rsidR="003C158C" w:rsidRDefault="003C64A5" w:rsidP="003D75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158C" w:rsidRPr="009D3F68">
        <w:rPr>
          <w:rFonts w:ascii="Times New Roman" w:hAnsi="Times New Roman"/>
          <w:sz w:val="28"/>
          <w:szCs w:val="28"/>
        </w:rPr>
        <w:t>.</w:t>
      </w:r>
      <w:r w:rsidR="009D3F68">
        <w:rPr>
          <w:rFonts w:ascii="Times New Roman" w:hAnsi="Times New Roman"/>
          <w:sz w:val="28"/>
          <w:szCs w:val="28"/>
        </w:rPr>
        <w:t xml:space="preserve"> </w:t>
      </w:r>
      <w:r w:rsidR="003C158C" w:rsidRPr="009D3F68">
        <w:rPr>
          <w:rFonts w:ascii="Times New Roman" w:hAnsi="Times New Roman"/>
          <w:sz w:val="28"/>
          <w:szCs w:val="28"/>
        </w:rPr>
        <w:t>Настоящее соглашение составлено в двух экземплярах, имеющих равную юридическую силу.</w:t>
      </w:r>
    </w:p>
    <w:p w:rsidR="003C158C" w:rsidRDefault="003C158C" w:rsidP="003D7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>Адреса  и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720"/>
        <w:gridCol w:w="4860"/>
      </w:tblGrid>
      <w:tr w:rsidR="009D3F68" w:rsidRPr="001F6FE3" w:rsidTr="001F6FE3">
        <w:tc>
          <w:tcPr>
            <w:tcW w:w="4428" w:type="dxa"/>
          </w:tcPr>
          <w:p w:rsidR="009D3F68" w:rsidRPr="001F6FE3" w:rsidRDefault="009D3F68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Вязниковский район Владимирской области</w:t>
            </w:r>
          </w:p>
          <w:p w:rsidR="009D3F68" w:rsidRPr="001F6FE3" w:rsidRDefault="009D3F68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УФК по Владимирской области</w:t>
            </w:r>
          </w:p>
          <w:p w:rsidR="009D3F68" w:rsidRPr="001F6FE3" w:rsidRDefault="009D3F68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ИНН 3303003550</w:t>
            </w:r>
          </w:p>
          <w:p w:rsidR="009D3F68" w:rsidRPr="001F6FE3" w:rsidRDefault="009D3F68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КПП 330301001</w:t>
            </w:r>
          </w:p>
          <w:p w:rsidR="009D3F68" w:rsidRPr="001F6FE3" w:rsidRDefault="009D3F68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Счёт 402048107</w:t>
            </w:r>
            <w:r w:rsidR="003C64A5" w:rsidRPr="001F6FE3">
              <w:rPr>
                <w:rFonts w:ascii="Times New Roman" w:hAnsi="Times New Roman"/>
                <w:sz w:val="28"/>
                <w:szCs w:val="28"/>
              </w:rPr>
              <w:t>00000000051</w:t>
            </w:r>
          </w:p>
          <w:p w:rsidR="003C64A5" w:rsidRPr="001F6FE3" w:rsidRDefault="00E346ED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Владимир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БИК 041708001</w:t>
            </w:r>
          </w:p>
        </w:tc>
        <w:tc>
          <w:tcPr>
            <w:tcW w:w="720" w:type="dxa"/>
          </w:tcPr>
          <w:p w:rsidR="009D3F68" w:rsidRPr="001F6FE3" w:rsidRDefault="009D3F68" w:rsidP="001F6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D3F68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D0190F">
              <w:rPr>
                <w:rFonts w:ascii="Times New Roman" w:hAnsi="Times New Roman"/>
                <w:sz w:val="28"/>
                <w:szCs w:val="28"/>
              </w:rPr>
              <w:t xml:space="preserve">поселок Никологоры </w:t>
            </w:r>
            <w:r w:rsidRPr="001F6FE3">
              <w:rPr>
                <w:rFonts w:ascii="Times New Roman" w:hAnsi="Times New Roman"/>
                <w:sz w:val="28"/>
                <w:szCs w:val="28"/>
              </w:rPr>
              <w:t>Вязниковского района Владимирской области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УФК по Владимирской области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ИНН 3338001225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КПП 333801001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Счёт 40204810500080000080</w:t>
            </w:r>
          </w:p>
          <w:p w:rsidR="003C64A5" w:rsidRPr="001F6FE3" w:rsidRDefault="00E346ED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Владимир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БИК 041708001</w:t>
            </w:r>
          </w:p>
        </w:tc>
      </w:tr>
      <w:tr w:rsidR="009D3F68" w:rsidRPr="001F6FE3" w:rsidTr="001F6FE3">
        <w:tc>
          <w:tcPr>
            <w:tcW w:w="4428" w:type="dxa"/>
          </w:tcPr>
          <w:p w:rsidR="009D3F68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33465A" w:rsidRPr="001F6FE3">
              <w:rPr>
                <w:rFonts w:ascii="Times New Roman" w:hAnsi="Times New Roman"/>
                <w:sz w:val="28"/>
                <w:szCs w:val="28"/>
              </w:rPr>
              <w:t>местной администрации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="0033465A" w:rsidRPr="001F6FE3">
              <w:rPr>
                <w:rFonts w:ascii="Times New Roman" w:hAnsi="Times New Roman"/>
                <w:sz w:val="28"/>
                <w:szCs w:val="28"/>
              </w:rPr>
              <w:t>И.В. Зинин</w:t>
            </w:r>
          </w:p>
        </w:tc>
        <w:tc>
          <w:tcPr>
            <w:tcW w:w="720" w:type="dxa"/>
          </w:tcPr>
          <w:p w:rsidR="009D3F68" w:rsidRPr="001F6FE3" w:rsidRDefault="009D3F68" w:rsidP="001F6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D3F68" w:rsidRPr="001F6FE3" w:rsidRDefault="007A63F3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C690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местной </w:t>
            </w:r>
            <w:r w:rsidR="002C6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64A5" w:rsidRPr="001F6FE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________________А.В. Софронов</w:t>
            </w:r>
          </w:p>
        </w:tc>
      </w:tr>
    </w:tbl>
    <w:p w:rsidR="009D3F68" w:rsidRPr="009D3F68" w:rsidRDefault="009D3F68" w:rsidP="00E86D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3F68" w:rsidRPr="009D3F68" w:rsidSect="003D7531">
      <w:headerReference w:type="even" r:id="rId8"/>
      <w:headerReference w:type="default" r:id="rId9"/>
      <w:pgSz w:w="11906" w:h="16838"/>
      <w:pgMar w:top="680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BA" w:rsidRDefault="00A930BA">
      <w:r>
        <w:separator/>
      </w:r>
    </w:p>
  </w:endnote>
  <w:endnote w:type="continuationSeparator" w:id="0">
    <w:p w:rsidR="00A930BA" w:rsidRDefault="00A9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BA" w:rsidRDefault="00A930BA">
      <w:r>
        <w:separator/>
      </w:r>
    </w:p>
  </w:footnote>
  <w:footnote w:type="continuationSeparator" w:id="0">
    <w:p w:rsidR="00A930BA" w:rsidRDefault="00A9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A5" w:rsidRDefault="003960A5" w:rsidP="003346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0A5" w:rsidRDefault="003960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A5" w:rsidRDefault="003960A5" w:rsidP="001973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0345">
      <w:rPr>
        <w:rStyle w:val="a6"/>
        <w:noProof/>
      </w:rPr>
      <w:t>2</w:t>
    </w:r>
    <w:r>
      <w:rPr>
        <w:rStyle w:val="a6"/>
      </w:rPr>
      <w:fldChar w:fldCharType="end"/>
    </w:r>
  </w:p>
  <w:p w:rsidR="003960A5" w:rsidRPr="0033465A" w:rsidRDefault="003960A5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F01"/>
    <w:multiLevelType w:val="hybridMultilevel"/>
    <w:tmpl w:val="79148D78"/>
    <w:lvl w:ilvl="0" w:tplc="66E02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A92D7F"/>
    <w:multiLevelType w:val="hybridMultilevel"/>
    <w:tmpl w:val="F2E62584"/>
    <w:lvl w:ilvl="0" w:tplc="1E40D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68F"/>
    <w:rsid w:val="00003911"/>
    <w:rsid w:val="0002455C"/>
    <w:rsid w:val="00043671"/>
    <w:rsid w:val="00064D73"/>
    <w:rsid w:val="000B25EF"/>
    <w:rsid w:val="00103A51"/>
    <w:rsid w:val="0011619F"/>
    <w:rsid w:val="00147EC1"/>
    <w:rsid w:val="00171212"/>
    <w:rsid w:val="0018568F"/>
    <w:rsid w:val="001973A9"/>
    <w:rsid w:val="001C3736"/>
    <w:rsid w:val="001E4D06"/>
    <w:rsid w:val="001F6FE3"/>
    <w:rsid w:val="002372CF"/>
    <w:rsid w:val="00244B16"/>
    <w:rsid w:val="00254526"/>
    <w:rsid w:val="00261A52"/>
    <w:rsid w:val="00281D9D"/>
    <w:rsid w:val="002C6909"/>
    <w:rsid w:val="002D6CFC"/>
    <w:rsid w:val="00320AFC"/>
    <w:rsid w:val="0033465A"/>
    <w:rsid w:val="00341B4B"/>
    <w:rsid w:val="0035290B"/>
    <w:rsid w:val="00356E7F"/>
    <w:rsid w:val="00362E85"/>
    <w:rsid w:val="00365D9D"/>
    <w:rsid w:val="00387BA2"/>
    <w:rsid w:val="00391E03"/>
    <w:rsid w:val="003960A5"/>
    <w:rsid w:val="003B4CF2"/>
    <w:rsid w:val="003C158C"/>
    <w:rsid w:val="003C64A5"/>
    <w:rsid w:val="003D7531"/>
    <w:rsid w:val="00406610"/>
    <w:rsid w:val="00425350"/>
    <w:rsid w:val="00437429"/>
    <w:rsid w:val="00460A54"/>
    <w:rsid w:val="00476A5E"/>
    <w:rsid w:val="004C6AC4"/>
    <w:rsid w:val="00514A8D"/>
    <w:rsid w:val="00561CBA"/>
    <w:rsid w:val="00587FB2"/>
    <w:rsid w:val="005959C3"/>
    <w:rsid w:val="005D76AE"/>
    <w:rsid w:val="005E2893"/>
    <w:rsid w:val="005E2A2E"/>
    <w:rsid w:val="00603C25"/>
    <w:rsid w:val="006274F7"/>
    <w:rsid w:val="006828ED"/>
    <w:rsid w:val="006B351F"/>
    <w:rsid w:val="007103E7"/>
    <w:rsid w:val="00721394"/>
    <w:rsid w:val="00727130"/>
    <w:rsid w:val="007573D8"/>
    <w:rsid w:val="007A63F3"/>
    <w:rsid w:val="007B201C"/>
    <w:rsid w:val="007B75D8"/>
    <w:rsid w:val="0081070A"/>
    <w:rsid w:val="008626A2"/>
    <w:rsid w:val="0089396B"/>
    <w:rsid w:val="008A3321"/>
    <w:rsid w:val="009144F0"/>
    <w:rsid w:val="009171A2"/>
    <w:rsid w:val="009273EF"/>
    <w:rsid w:val="00930345"/>
    <w:rsid w:val="009A19E6"/>
    <w:rsid w:val="009D3F68"/>
    <w:rsid w:val="009D4F55"/>
    <w:rsid w:val="009D792B"/>
    <w:rsid w:val="009E36AF"/>
    <w:rsid w:val="009E4CB2"/>
    <w:rsid w:val="009F5D32"/>
    <w:rsid w:val="00A30CE0"/>
    <w:rsid w:val="00A50027"/>
    <w:rsid w:val="00A7185B"/>
    <w:rsid w:val="00A90E66"/>
    <w:rsid w:val="00A930BA"/>
    <w:rsid w:val="00AC252C"/>
    <w:rsid w:val="00AE2448"/>
    <w:rsid w:val="00B517DF"/>
    <w:rsid w:val="00B52BD3"/>
    <w:rsid w:val="00BC630A"/>
    <w:rsid w:val="00BD50C5"/>
    <w:rsid w:val="00C43E40"/>
    <w:rsid w:val="00C509E6"/>
    <w:rsid w:val="00C60380"/>
    <w:rsid w:val="00CB2F12"/>
    <w:rsid w:val="00CD3A6B"/>
    <w:rsid w:val="00D0190F"/>
    <w:rsid w:val="00D115AB"/>
    <w:rsid w:val="00D175E9"/>
    <w:rsid w:val="00D335E2"/>
    <w:rsid w:val="00D4737C"/>
    <w:rsid w:val="00D501F7"/>
    <w:rsid w:val="00D50296"/>
    <w:rsid w:val="00D670BB"/>
    <w:rsid w:val="00DA415C"/>
    <w:rsid w:val="00DE4D55"/>
    <w:rsid w:val="00E00073"/>
    <w:rsid w:val="00E346ED"/>
    <w:rsid w:val="00E86D95"/>
    <w:rsid w:val="00E92943"/>
    <w:rsid w:val="00E92A33"/>
    <w:rsid w:val="00E92F4D"/>
    <w:rsid w:val="00EA5653"/>
    <w:rsid w:val="00F03847"/>
    <w:rsid w:val="00F107DA"/>
    <w:rsid w:val="00F622C1"/>
    <w:rsid w:val="00F721F3"/>
    <w:rsid w:val="00F9550D"/>
    <w:rsid w:val="00FA67F2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EF"/>
    <w:pPr>
      <w:ind w:left="720"/>
      <w:contextualSpacing/>
    </w:pPr>
  </w:style>
  <w:style w:type="table" w:styleId="a4">
    <w:name w:val="Table Grid"/>
    <w:basedOn w:val="a1"/>
    <w:rsid w:val="009D3F6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346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465A"/>
  </w:style>
  <w:style w:type="paragraph" w:styleId="a7">
    <w:name w:val="footer"/>
    <w:basedOn w:val="a"/>
    <w:rsid w:val="0033465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Comp</dc:creator>
  <cp:keywords/>
  <dc:description/>
  <cp:lastModifiedBy>Дмитрий Каленюк</cp:lastModifiedBy>
  <cp:revision>16</cp:revision>
  <cp:lastPrinted>2017-05-02T10:22:00Z</cp:lastPrinted>
  <dcterms:created xsi:type="dcterms:W3CDTF">2017-05-02T06:21:00Z</dcterms:created>
  <dcterms:modified xsi:type="dcterms:W3CDTF">2018-04-04T11:53:00Z</dcterms:modified>
</cp:coreProperties>
</file>