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AD3" w:rsidRPr="00072D92" w:rsidRDefault="00467AD3" w:rsidP="008F6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показателей антикоррупционного мониторинга на территории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муниципального образования «поселок Никологоры» 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Вязниковского района за </w:t>
      </w:r>
      <w:r w:rsidRPr="00072D92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72D92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2014 года </w:t>
      </w:r>
    </w:p>
    <w:p w:rsidR="00467AD3" w:rsidRPr="00072D92" w:rsidRDefault="00467AD3" w:rsidP="000A46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2D92">
        <w:rPr>
          <w:rFonts w:ascii="Times New Roman" w:hAnsi="Times New Roman" w:cs="Times New Roman"/>
          <w:b/>
          <w:bCs/>
          <w:sz w:val="24"/>
          <w:szCs w:val="24"/>
        </w:rPr>
        <w:t>(в сравнении с аналогичным периодом прошлого года)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1"/>
        <w:gridCol w:w="6587"/>
        <w:gridCol w:w="1080"/>
        <w:gridCol w:w="1080"/>
      </w:tblGrid>
      <w:tr w:rsidR="00467AD3" w:rsidTr="00570225">
        <w:trPr>
          <w:trHeight w:val="232"/>
        </w:trPr>
        <w:tc>
          <w:tcPr>
            <w:tcW w:w="541" w:type="dxa"/>
            <w:vMerge w:val="restart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587" w:type="dxa"/>
            <w:vMerge w:val="restart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 антикоррупционного мониторинга</w:t>
            </w:r>
          </w:p>
        </w:tc>
        <w:tc>
          <w:tcPr>
            <w:tcW w:w="2160" w:type="dxa"/>
            <w:gridSpan w:val="2"/>
          </w:tcPr>
          <w:p w:rsidR="00467AD3" w:rsidRPr="007A2F74" w:rsidRDefault="00467AD3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Количественный показатель</w:t>
            </w:r>
          </w:p>
        </w:tc>
      </w:tr>
      <w:tr w:rsidR="00467AD3" w:rsidTr="00570225">
        <w:trPr>
          <w:trHeight w:val="231"/>
        </w:trPr>
        <w:tc>
          <w:tcPr>
            <w:tcW w:w="541" w:type="dxa"/>
            <w:vMerge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  <w:vMerge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7AD3" w:rsidRPr="007A2F74" w:rsidRDefault="00467AD3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1080" w:type="dxa"/>
          </w:tcPr>
          <w:p w:rsidR="00467AD3" w:rsidRPr="007A2F74" w:rsidRDefault="00467AD3" w:rsidP="007A2F74">
            <w:pPr>
              <w:pStyle w:val="a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</w:tr>
      <w:tr w:rsidR="00467AD3" w:rsidTr="00570225">
        <w:tc>
          <w:tcPr>
            <w:tcW w:w="541" w:type="dxa"/>
            <w:vMerge w:val="restart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587" w:type="dxa"/>
          </w:tcPr>
          <w:p w:rsidR="00467AD3" w:rsidRPr="007A2F74" w:rsidRDefault="00467AD3" w:rsidP="00344D99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 xml:space="preserve">Выявлено преступлений коррупционной направленности 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  <w:vAlign w:val="center"/>
          </w:tcPr>
          <w:p w:rsidR="00467AD3" w:rsidRPr="007A2F74" w:rsidRDefault="00467AD3" w:rsidP="00DA4038">
            <w:pPr>
              <w:rPr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 фактов взяточничества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 w:val="restart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Сферы деятельности, в которых выявлены преступления коррупционной направленности:</w:t>
            </w:r>
          </w:p>
          <w:p w:rsidR="00467AD3" w:rsidRPr="007A2F74" w:rsidRDefault="00467AD3" w:rsidP="009830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прохождении муниципальной службы;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проведении закупок товаров, работ и услуг для муниципальных нужд;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сфере использования бюджетных средств;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осуществлении сделок с муниципальным имуществом;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сфере оборота земельных участков;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при осуществлении разрешительных, согласительных и регистрационных процедур.</w:t>
            </w:r>
          </w:p>
          <w:p w:rsidR="00467AD3" w:rsidRPr="007A2F74" w:rsidRDefault="00467AD3" w:rsidP="00983096">
            <w:pPr>
              <w:rPr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Выявлено фактов злоупотребления служебным положением, предусматривающих административную и дисциплинарную ответственность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должностных лиц, привлеченных к административной и дисциплинарной ответственности за злоупотребление служебным положением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выявленных незаконных нормативных правовых актов и распорядительных документов органов местного самоуправления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-</w:t>
            </w:r>
          </w:p>
        </w:tc>
      </w:tr>
      <w:tr w:rsidR="00467AD3" w:rsidTr="00570225">
        <w:tc>
          <w:tcPr>
            <w:tcW w:w="541" w:type="dxa"/>
            <w:vMerge w:val="restart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Число обращений граждан по фактам злоупотребления служебным положением,</w:t>
            </w:r>
          </w:p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органы местного самоуправления;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RPr="00E6472A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в правоохранительные и контрольно-надзорные органы.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подготовленных публикаций в СМИ по антикоррупционной тематике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 w:val="restart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Число выступлений по вопросам антикоррупционной пропаганды,</w:t>
            </w:r>
          </w:p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RPr="00E6472A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представителей органов местного самоуправления;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  <w:vMerge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- сотрудников правоохранительных и контрольно-надзорных органов.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6587" w:type="dxa"/>
          </w:tcPr>
          <w:p w:rsidR="00467AD3" w:rsidRPr="007A2F74" w:rsidRDefault="00467AD3" w:rsidP="000A468E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sub_16"/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Объём средств, предусмотренных на реализацию антикоррупционных мероприятий, / объём освоенных средств с указанием проведённых мероприятий</w:t>
            </w:r>
            <w:bookmarkEnd w:id="0"/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RPr="00E6472A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муниципальных служащих, прошедших антикоррупционное обучение (процент от общего числа муниципальных служащих)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11.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Даты создания комиссий по соблюдению требований к служебному поведению и урегулированию конфликта интересов / количество заседаний, состоявшихся в отчётный период, рассмотренные вопросы, принятые решения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53699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53699B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12.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поступивших сообщений граждан о случаях коррупционных нарушений, совершённых муниципальными служащими, работниками государственных и муниципальных учреждений и предприятий, принятые меры, результат рассмотрения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RPr="00E6472A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13.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и результаты служебных проверок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67AD3" w:rsidTr="00570225">
        <w:tc>
          <w:tcPr>
            <w:tcW w:w="541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14.</w:t>
            </w:r>
          </w:p>
        </w:tc>
        <w:tc>
          <w:tcPr>
            <w:tcW w:w="6587" w:type="dxa"/>
          </w:tcPr>
          <w:p w:rsidR="00467AD3" w:rsidRPr="007A2F74" w:rsidRDefault="00467AD3" w:rsidP="00DA4038">
            <w:pPr>
              <w:pStyle w:val="a"/>
              <w:rPr>
                <w:rFonts w:ascii="Times New Roman" w:hAnsi="Times New Roman" w:cs="Times New Roman"/>
                <w:sz w:val="22"/>
                <w:szCs w:val="22"/>
              </w:rPr>
            </w:pPr>
            <w:r w:rsidRPr="007A2F74">
              <w:rPr>
                <w:rFonts w:ascii="Times New Roman" w:hAnsi="Times New Roman" w:cs="Times New Roman"/>
                <w:sz w:val="22"/>
                <w:szCs w:val="22"/>
              </w:rPr>
              <w:t>Количество уведомлений служащих о фактах склонения их к совершению коррупционных правонарушений, результаты рассмотрения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80" w:type="dxa"/>
            <w:vAlign w:val="center"/>
          </w:tcPr>
          <w:p w:rsidR="00467AD3" w:rsidRPr="007A2F74" w:rsidRDefault="00467AD3" w:rsidP="007A2F74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67AD3" w:rsidRPr="00A0347F" w:rsidRDefault="00467AD3" w:rsidP="00A0347F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Style w:val="a2"/>
          <w:rFonts w:ascii="Times New Roman" w:hAnsi="Times New Roman"/>
          <w:color w:val="auto"/>
          <w:sz w:val="22"/>
          <w:szCs w:val="22"/>
        </w:rPr>
        <w:t xml:space="preserve"> </w:t>
      </w:r>
    </w:p>
    <w:p w:rsidR="00467AD3" w:rsidRDefault="00467AD3"/>
    <w:sectPr w:rsidR="00467AD3" w:rsidSect="00570225">
      <w:headerReference w:type="default" r:id="rId6"/>
      <w:pgSz w:w="11906" w:h="16838" w:code="9"/>
      <w:pgMar w:top="73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AD3" w:rsidRDefault="00467AD3" w:rsidP="008F6FFF">
      <w:r>
        <w:separator/>
      </w:r>
    </w:p>
  </w:endnote>
  <w:endnote w:type="continuationSeparator" w:id="1">
    <w:p w:rsidR="00467AD3" w:rsidRDefault="00467AD3" w:rsidP="008F6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AD3" w:rsidRDefault="00467AD3" w:rsidP="008F6FFF">
      <w:r>
        <w:separator/>
      </w:r>
    </w:p>
  </w:footnote>
  <w:footnote w:type="continuationSeparator" w:id="1">
    <w:p w:rsidR="00467AD3" w:rsidRDefault="00467AD3" w:rsidP="008F6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AD3" w:rsidRDefault="00467AD3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67AD3" w:rsidRDefault="00467AD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6FFF"/>
    <w:rsid w:val="00000723"/>
    <w:rsid w:val="00000C73"/>
    <w:rsid w:val="00012CBC"/>
    <w:rsid w:val="00012F8C"/>
    <w:rsid w:val="00014FF2"/>
    <w:rsid w:val="0001756B"/>
    <w:rsid w:val="00017A0A"/>
    <w:rsid w:val="0002169E"/>
    <w:rsid w:val="00031676"/>
    <w:rsid w:val="0003297A"/>
    <w:rsid w:val="00042EF5"/>
    <w:rsid w:val="000516A5"/>
    <w:rsid w:val="00061E6F"/>
    <w:rsid w:val="00072BE9"/>
    <w:rsid w:val="00072D92"/>
    <w:rsid w:val="000734DF"/>
    <w:rsid w:val="00084899"/>
    <w:rsid w:val="0009357A"/>
    <w:rsid w:val="00097EBE"/>
    <w:rsid w:val="000A041B"/>
    <w:rsid w:val="000A2AD2"/>
    <w:rsid w:val="000A468E"/>
    <w:rsid w:val="000A6A78"/>
    <w:rsid w:val="000B229B"/>
    <w:rsid w:val="000B2BA0"/>
    <w:rsid w:val="000B4004"/>
    <w:rsid w:val="000B517D"/>
    <w:rsid w:val="000B6082"/>
    <w:rsid w:val="000C03DD"/>
    <w:rsid w:val="000C3F99"/>
    <w:rsid w:val="000C7DD7"/>
    <w:rsid w:val="000D4199"/>
    <w:rsid w:val="000D69DE"/>
    <w:rsid w:val="000E0576"/>
    <w:rsid w:val="000F2450"/>
    <w:rsid w:val="000F634A"/>
    <w:rsid w:val="000F783D"/>
    <w:rsid w:val="001029CA"/>
    <w:rsid w:val="0011657C"/>
    <w:rsid w:val="00121D16"/>
    <w:rsid w:val="0012273E"/>
    <w:rsid w:val="001244A0"/>
    <w:rsid w:val="00127915"/>
    <w:rsid w:val="00130A6D"/>
    <w:rsid w:val="00134E30"/>
    <w:rsid w:val="00134FB8"/>
    <w:rsid w:val="00144CE8"/>
    <w:rsid w:val="00144EA9"/>
    <w:rsid w:val="001458F1"/>
    <w:rsid w:val="0014622F"/>
    <w:rsid w:val="00153F14"/>
    <w:rsid w:val="00160A00"/>
    <w:rsid w:val="0016262B"/>
    <w:rsid w:val="001631AD"/>
    <w:rsid w:val="001720CE"/>
    <w:rsid w:val="001728D8"/>
    <w:rsid w:val="001747F3"/>
    <w:rsid w:val="00175B17"/>
    <w:rsid w:val="00176807"/>
    <w:rsid w:val="001813D6"/>
    <w:rsid w:val="00181B6F"/>
    <w:rsid w:val="00183271"/>
    <w:rsid w:val="0019510F"/>
    <w:rsid w:val="00196A62"/>
    <w:rsid w:val="001A7533"/>
    <w:rsid w:val="001B069D"/>
    <w:rsid w:val="001B0845"/>
    <w:rsid w:val="001B2A32"/>
    <w:rsid w:val="001C3CC8"/>
    <w:rsid w:val="001C7880"/>
    <w:rsid w:val="001D10A6"/>
    <w:rsid w:val="001D35F6"/>
    <w:rsid w:val="001D4E91"/>
    <w:rsid w:val="001D590D"/>
    <w:rsid w:val="001D5AD2"/>
    <w:rsid w:val="001D6EC9"/>
    <w:rsid w:val="001D7217"/>
    <w:rsid w:val="001E1D63"/>
    <w:rsid w:val="001E2AE7"/>
    <w:rsid w:val="001E3DE6"/>
    <w:rsid w:val="001E48FE"/>
    <w:rsid w:val="001F19D2"/>
    <w:rsid w:val="0020034D"/>
    <w:rsid w:val="00214120"/>
    <w:rsid w:val="002159BC"/>
    <w:rsid w:val="00234C47"/>
    <w:rsid w:val="00236213"/>
    <w:rsid w:val="00240E82"/>
    <w:rsid w:val="00241739"/>
    <w:rsid w:val="0024371B"/>
    <w:rsid w:val="002440A6"/>
    <w:rsid w:val="00255CFE"/>
    <w:rsid w:val="00256229"/>
    <w:rsid w:val="0025671E"/>
    <w:rsid w:val="00263835"/>
    <w:rsid w:val="00267A07"/>
    <w:rsid w:val="00275C70"/>
    <w:rsid w:val="00283466"/>
    <w:rsid w:val="00284E04"/>
    <w:rsid w:val="0028614D"/>
    <w:rsid w:val="002873D4"/>
    <w:rsid w:val="002934B8"/>
    <w:rsid w:val="002A0558"/>
    <w:rsid w:val="002A6FE2"/>
    <w:rsid w:val="002A7177"/>
    <w:rsid w:val="002A76B6"/>
    <w:rsid w:val="002B18A9"/>
    <w:rsid w:val="002B25C9"/>
    <w:rsid w:val="002B5781"/>
    <w:rsid w:val="002B736B"/>
    <w:rsid w:val="002C310F"/>
    <w:rsid w:val="002C5926"/>
    <w:rsid w:val="002D4E93"/>
    <w:rsid w:val="002E4243"/>
    <w:rsid w:val="002F40B9"/>
    <w:rsid w:val="002F68CA"/>
    <w:rsid w:val="002F7315"/>
    <w:rsid w:val="002F7602"/>
    <w:rsid w:val="002F7666"/>
    <w:rsid w:val="00303B99"/>
    <w:rsid w:val="0030690C"/>
    <w:rsid w:val="0031269D"/>
    <w:rsid w:val="00313E9D"/>
    <w:rsid w:val="00321428"/>
    <w:rsid w:val="0032178A"/>
    <w:rsid w:val="00321A2C"/>
    <w:rsid w:val="00326ED9"/>
    <w:rsid w:val="00330CA0"/>
    <w:rsid w:val="0033764E"/>
    <w:rsid w:val="00344D99"/>
    <w:rsid w:val="00360070"/>
    <w:rsid w:val="00363413"/>
    <w:rsid w:val="00373E61"/>
    <w:rsid w:val="00377457"/>
    <w:rsid w:val="003828D9"/>
    <w:rsid w:val="00383FD7"/>
    <w:rsid w:val="003863BA"/>
    <w:rsid w:val="00392A82"/>
    <w:rsid w:val="00392E0F"/>
    <w:rsid w:val="003943A9"/>
    <w:rsid w:val="00396B08"/>
    <w:rsid w:val="00396DC0"/>
    <w:rsid w:val="003A0932"/>
    <w:rsid w:val="003A5213"/>
    <w:rsid w:val="003A62C8"/>
    <w:rsid w:val="003B1E3C"/>
    <w:rsid w:val="003B6325"/>
    <w:rsid w:val="003C0969"/>
    <w:rsid w:val="003C3B31"/>
    <w:rsid w:val="003C3EFF"/>
    <w:rsid w:val="003C4B26"/>
    <w:rsid w:val="003C752A"/>
    <w:rsid w:val="003D30F0"/>
    <w:rsid w:val="003E0D40"/>
    <w:rsid w:val="003E106B"/>
    <w:rsid w:val="003E2354"/>
    <w:rsid w:val="003F086D"/>
    <w:rsid w:val="003F3351"/>
    <w:rsid w:val="00404A16"/>
    <w:rsid w:val="00406E97"/>
    <w:rsid w:val="00413FFF"/>
    <w:rsid w:val="00421934"/>
    <w:rsid w:val="00425178"/>
    <w:rsid w:val="004263FB"/>
    <w:rsid w:val="004328D9"/>
    <w:rsid w:val="004449D2"/>
    <w:rsid w:val="00446164"/>
    <w:rsid w:val="00456349"/>
    <w:rsid w:val="00457A90"/>
    <w:rsid w:val="004630C7"/>
    <w:rsid w:val="00464118"/>
    <w:rsid w:val="00467AD3"/>
    <w:rsid w:val="004760C3"/>
    <w:rsid w:val="00490C28"/>
    <w:rsid w:val="004966D3"/>
    <w:rsid w:val="0049700D"/>
    <w:rsid w:val="004A1C67"/>
    <w:rsid w:val="004A4113"/>
    <w:rsid w:val="004A68A9"/>
    <w:rsid w:val="004A7429"/>
    <w:rsid w:val="004A79D5"/>
    <w:rsid w:val="004B1BA3"/>
    <w:rsid w:val="004B1D85"/>
    <w:rsid w:val="004B4299"/>
    <w:rsid w:val="004C0CAD"/>
    <w:rsid w:val="004C1D6E"/>
    <w:rsid w:val="004C28A5"/>
    <w:rsid w:val="004C78F9"/>
    <w:rsid w:val="004D036C"/>
    <w:rsid w:val="004D7E5A"/>
    <w:rsid w:val="004E46A3"/>
    <w:rsid w:val="004E4CF2"/>
    <w:rsid w:val="004E5490"/>
    <w:rsid w:val="004F6CCE"/>
    <w:rsid w:val="0050045D"/>
    <w:rsid w:val="00503D59"/>
    <w:rsid w:val="00511AE0"/>
    <w:rsid w:val="00517351"/>
    <w:rsid w:val="005228F7"/>
    <w:rsid w:val="00524A83"/>
    <w:rsid w:val="005275A3"/>
    <w:rsid w:val="005325EB"/>
    <w:rsid w:val="005334D3"/>
    <w:rsid w:val="0053699B"/>
    <w:rsid w:val="005372D5"/>
    <w:rsid w:val="00542F79"/>
    <w:rsid w:val="00543311"/>
    <w:rsid w:val="00544036"/>
    <w:rsid w:val="00545410"/>
    <w:rsid w:val="00555DEB"/>
    <w:rsid w:val="00561CA7"/>
    <w:rsid w:val="00567DD1"/>
    <w:rsid w:val="00570225"/>
    <w:rsid w:val="0057398E"/>
    <w:rsid w:val="00574CBB"/>
    <w:rsid w:val="00576186"/>
    <w:rsid w:val="005847A2"/>
    <w:rsid w:val="0059291E"/>
    <w:rsid w:val="0059490D"/>
    <w:rsid w:val="00596ABF"/>
    <w:rsid w:val="005A1228"/>
    <w:rsid w:val="005A1A29"/>
    <w:rsid w:val="005A66BA"/>
    <w:rsid w:val="005A720E"/>
    <w:rsid w:val="005C343D"/>
    <w:rsid w:val="005C4B13"/>
    <w:rsid w:val="005C6ABD"/>
    <w:rsid w:val="005C7CB9"/>
    <w:rsid w:val="005D08AB"/>
    <w:rsid w:val="005D112F"/>
    <w:rsid w:val="005D27EE"/>
    <w:rsid w:val="005D514E"/>
    <w:rsid w:val="005E42DD"/>
    <w:rsid w:val="005F1FF6"/>
    <w:rsid w:val="005F66D3"/>
    <w:rsid w:val="00604130"/>
    <w:rsid w:val="006052AD"/>
    <w:rsid w:val="006125BC"/>
    <w:rsid w:val="00622ED4"/>
    <w:rsid w:val="006241A2"/>
    <w:rsid w:val="00630DA5"/>
    <w:rsid w:val="00632DDD"/>
    <w:rsid w:val="0063764A"/>
    <w:rsid w:val="0064316E"/>
    <w:rsid w:val="00643ED3"/>
    <w:rsid w:val="006460D9"/>
    <w:rsid w:val="00653D3D"/>
    <w:rsid w:val="00656AAA"/>
    <w:rsid w:val="00661BBC"/>
    <w:rsid w:val="00666BCD"/>
    <w:rsid w:val="00670550"/>
    <w:rsid w:val="006709BE"/>
    <w:rsid w:val="00673925"/>
    <w:rsid w:val="00685835"/>
    <w:rsid w:val="006859D8"/>
    <w:rsid w:val="006A0AF2"/>
    <w:rsid w:val="006A1DE4"/>
    <w:rsid w:val="006A5F1B"/>
    <w:rsid w:val="006A6143"/>
    <w:rsid w:val="006A7FCA"/>
    <w:rsid w:val="006B0196"/>
    <w:rsid w:val="006B2A55"/>
    <w:rsid w:val="006B31BD"/>
    <w:rsid w:val="006C1036"/>
    <w:rsid w:val="006C70B5"/>
    <w:rsid w:val="006D17E6"/>
    <w:rsid w:val="006D3274"/>
    <w:rsid w:val="006D374B"/>
    <w:rsid w:val="006D4C97"/>
    <w:rsid w:val="006E0D19"/>
    <w:rsid w:val="006E2DF3"/>
    <w:rsid w:val="006E3F81"/>
    <w:rsid w:val="006E632F"/>
    <w:rsid w:val="007076E5"/>
    <w:rsid w:val="007122EB"/>
    <w:rsid w:val="00712AD0"/>
    <w:rsid w:val="0071567C"/>
    <w:rsid w:val="007161D1"/>
    <w:rsid w:val="00716FBF"/>
    <w:rsid w:val="00735D36"/>
    <w:rsid w:val="00741E3B"/>
    <w:rsid w:val="00744FF5"/>
    <w:rsid w:val="00746FF1"/>
    <w:rsid w:val="0075241F"/>
    <w:rsid w:val="007639AA"/>
    <w:rsid w:val="00767EE3"/>
    <w:rsid w:val="0078252B"/>
    <w:rsid w:val="00782830"/>
    <w:rsid w:val="0078703B"/>
    <w:rsid w:val="007915C2"/>
    <w:rsid w:val="00792BFF"/>
    <w:rsid w:val="00792F8B"/>
    <w:rsid w:val="00793C07"/>
    <w:rsid w:val="0079496C"/>
    <w:rsid w:val="00795B61"/>
    <w:rsid w:val="007977C9"/>
    <w:rsid w:val="007A2F74"/>
    <w:rsid w:val="007A6292"/>
    <w:rsid w:val="007A64F8"/>
    <w:rsid w:val="007B30F2"/>
    <w:rsid w:val="007B45AC"/>
    <w:rsid w:val="007C10EF"/>
    <w:rsid w:val="007C4DBC"/>
    <w:rsid w:val="007D2D5F"/>
    <w:rsid w:val="007D47EB"/>
    <w:rsid w:val="007D5D9B"/>
    <w:rsid w:val="007D6595"/>
    <w:rsid w:val="007E1CB2"/>
    <w:rsid w:val="007E59C0"/>
    <w:rsid w:val="007E734F"/>
    <w:rsid w:val="007F39E3"/>
    <w:rsid w:val="00801E81"/>
    <w:rsid w:val="00805DC2"/>
    <w:rsid w:val="00806318"/>
    <w:rsid w:val="00810D49"/>
    <w:rsid w:val="008119C0"/>
    <w:rsid w:val="00816809"/>
    <w:rsid w:val="00821592"/>
    <w:rsid w:val="0082246C"/>
    <w:rsid w:val="0082370E"/>
    <w:rsid w:val="00823B57"/>
    <w:rsid w:val="00826324"/>
    <w:rsid w:val="00827850"/>
    <w:rsid w:val="0083500B"/>
    <w:rsid w:val="00835314"/>
    <w:rsid w:val="00837066"/>
    <w:rsid w:val="00842648"/>
    <w:rsid w:val="00842AFF"/>
    <w:rsid w:val="00846FD2"/>
    <w:rsid w:val="00847175"/>
    <w:rsid w:val="008478C0"/>
    <w:rsid w:val="00852198"/>
    <w:rsid w:val="00854F25"/>
    <w:rsid w:val="00856B66"/>
    <w:rsid w:val="00866B03"/>
    <w:rsid w:val="00866B0B"/>
    <w:rsid w:val="00866D97"/>
    <w:rsid w:val="00867DA1"/>
    <w:rsid w:val="00870801"/>
    <w:rsid w:val="00873310"/>
    <w:rsid w:val="00873788"/>
    <w:rsid w:val="00876C4A"/>
    <w:rsid w:val="00877A2A"/>
    <w:rsid w:val="00882460"/>
    <w:rsid w:val="0088254C"/>
    <w:rsid w:val="008847DC"/>
    <w:rsid w:val="00894C06"/>
    <w:rsid w:val="00895DA8"/>
    <w:rsid w:val="008961C3"/>
    <w:rsid w:val="008A0350"/>
    <w:rsid w:val="008A39F9"/>
    <w:rsid w:val="008A5C37"/>
    <w:rsid w:val="008A61C2"/>
    <w:rsid w:val="008A6387"/>
    <w:rsid w:val="008B2DB7"/>
    <w:rsid w:val="008B3234"/>
    <w:rsid w:val="008B6E21"/>
    <w:rsid w:val="008C6A14"/>
    <w:rsid w:val="008D6B26"/>
    <w:rsid w:val="008E3825"/>
    <w:rsid w:val="008F0DCB"/>
    <w:rsid w:val="008F31C5"/>
    <w:rsid w:val="008F6898"/>
    <w:rsid w:val="008F6FFF"/>
    <w:rsid w:val="009003DF"/>
    <w:rsid w:val="009015C4"/>
    <w:rsid w:val="00903FC3"/>
    <w:rsid w:val="009069F7"/>
    <w:rsid w:val="0090746E"/>
    <w:rsid w:val="00911182"/>
    <w:rsid w:val="00912EDB"/>
    <w:rsid w:val="00914A95"/>
    <w:rsid w:val="00916B07"/>
    <w:rsid w:val="00923083"/>
    <w:rsid w:val="009237A0"/>
    <w:rsid w:val="00923DAF"/>
    <w:rsid w:val="00925137"/>
    <w:rsid w:val="00926DB4"/>
    <w:rsid w:val="0092738D"/>
    <w:rsid w:val="00933AE8"/>
    <w:rsid w:val="00935B6B"/>
    <w:rsid w:val="009363DA"/>
    <w:rsid w:val="009442D6"/>
    <w:rsid w:val="009458DA"/>
    <w:rsid w:val="00957C5A"/>
    <w:rsid w:val="009614F2"/>
    <w:rsid w:val="00964355"/>
    <w:rsid w:val="00966708"/>
    <w:rsid w:val="009672C1"/>
    <w:rsid w:val="00971527"/>
    <w:rsid w:val="009719C2"/>
    <w:rsid w:val="00973DD7"/>
    <w:rsid w:val="00974593"/>
    <w:rsid w:val="00977927"/>
    <w:rsid w:val="00982908"/>
    <w:rsid w:val="00982B4C"/>
    <w:rsid w:val="00983096"/>
    <w:rsid w:val="0098587B"/>
    <w:rsid w:val="0098694D"/>
    <w:rsid w:val="00992F54"/>
    <w:rsid w:val="009952DB"/>
    <w:rsid w:val="00995607"/>
    <w:rsid w:val="00995723"/>
    <w:rsid w:val="009A0EC5"/>
    <w:rsid w:val="009B1079"/>
    <w:rsid w:val="009B242C"/>
    <w:rsid w:val="009B4A2E"/>
    <w:rsid w:val="009B7406"/>
    <w:rsid w:val="009B7EEF"/>
    <w:rsid w:val="009C0E51"/>
    <w:rsid w:val="009C1628"/>
    <w:rsid w:val="009C1A9A"/>
    <w:rsid w:val="009C4725"/>
    <w:rsid w:val="009D0E39"/>
    <w:rsid w:val="009D157D"/>
    <w:rsid w:val="009D411E"/>
    <w:rsid w:val="009D4893"/>
    <w:rsid w:val="009E68C4"/>
    <w:rsid w:val="009F0437"/>
    <w:rsid w:val="009F1327"/>
    <w:rsid w:val="009F25DE"/>
    <w:rsid w:val="009F2F6B"/>
    <w:rsid w:val="00A0347F"/>
    <w:rsid w:val="00A0376B"/>
    <w:rsid w:val="00A044FB"/>
    <w:rsid w:val="00A07B94"/>
    <w:rsid w:val="00A10C3A"/>
    <w:rsid w:val="00A1305C"/>
    <w:rsid w:val="00A1654F"/>
    <w:rsid w:val="00A1704A"/>
    <w:rsid w:val="00A17D73"/>
    <w:rsid w:val="00A22B91"/>
    <w:rsid w:val="00A302E4"/>
    <w:rsid w:val="00A33952"/>
    <w:rsid w:val="00A373E9"/>
    <w:rsid w:val="00A41966"/>
    <w:rsid w:val="00A4288C"/>
    <w:rsid w:val="00A50799"/>
    <w:rsid w:val="00A52E5B"/>
    <w:rsid w:val="00A56EBF"/>
    <w:rsid w:val="00A605A9"/>
    <w:rsid w:val="00A6331D"/>
    <w:rsid w:val="00A66149"/>
    <w:rsid w:val="00A73A4B"/>
    <w:rsid w:val="00A742E4"/>
    <w:rsid w:val="00A765AB"/>
    <w:rsid w:val="00A77A72"/>
    <w:rsid w:val="00A8091F"/>
    <w:rsid w:val="00A81B5C"/>
    <w:rsid w:val="00A82812"/>
    <w:rsid w:val="00A939CB"/>
    <w:rsid w:val="00AB1157"/>
    <w:rsid w:val="00AB3679"/>
    <w:rsid w:val="00AB5751"/>
    <w:rsid w:val="00AC2643"/>
    <w:rsid w:val="00AC613F"/>
    <w:rsid w:val="00AD152A"/>
    <w:rsid w:val="00AD700B"/>
    <w:rsid w:val="00AE66F8"/>
    <w:rsid w:val="00AE784F"/>
    <w:rsid w:val="00AF546D"/>
    <w:rsid w:val="00B0170D"/>
    <w:rsid w:val="00B033D8"/>
    <w:rsid w:val="00B052D4"/>
    <w:rsid w:val="00B12A77"/>
    <w:rsid w:val="00B15567"/>
    <w:rsid w:val="00B1745C"/>
    <w:rsid w:val="00B2123B"/>
    <w:rsid w:val="00B2230B"/>
    <w:rsid w:val="00B23ACF"/>
    <w:rsid w:val="00B30D39"/>
    <w:rsid w:val="00B316C0"/>
    <w:rsid w:val="00B32896"/>
    <w:rsid w:val="00B34946"/>
    <w:rsid w:val="00B52808"/>
    <w:rsid w:val="00B52946"/>
    <w:rsid w:val="00B56E8D"/>
    <w:rsid w:val="00B56F5C"/>
    <w:rsid w:val="00B6365D"/>
    <w:rsid w:val="00B659E5"/>
    <w:rsid w:val="00B65B45"/>
    <w:rsid w:val="00B65DE4"/>
    <w:rsid w:val="00B66E41"/>
    <w:rsid w:val="00B70C89"/>
    <w:rsid w:val="00B70D97"/>
    <w:rsid w:val="00B82551"/>
    <w:rsid w:val="00B82BD0"/>
    <w:rsid w:val="00B86B38"/>
    <w:rsid w:val="00B90019"/>
    <w:rsid w:val="00B94D46"/>
    <w:rsid w:val="00B96E07"/>
    <w:rsid w:val="00B97EA2"/>
    <w:rsid w:val="00BA0659"/>
    <w:rsid w:val="00BA5A60"/>
    <w:rsid w:val="00BA6FB2"/>
    <w:rsid w:val="00BA7567"/>
    <w:rsid w:val="00BB6BE5"/>
    <w:rsid w:val="00BB747C"/>
    <w:rsid w:val="00BC460D"/>
    <w:rsid w:val="00BD057E"/>
    <w:rsid w:val="00BD2C2D"/>
    <w:rsid w:val="00BD2E61"/>
    <w:rsid w:val="00BE0167"/>
    <w:rsid w:val="00BE22F6"/>
    <w:rsid w:val="00BE2F48"/>
    <w:rsid w:val="00BE32B4"/>
    <w:rsid w:val="00BF4FC3"/>
    <w:rsid w:val="00BF5289"/>
    <w:rsid w:val="00BF6213"/>
    <w:rsid w:val="00C02F66"/>
    <w:rsid w:val="00C03620"/>
    <w:rsid w:val="00C0621D"/>
    <w:rsid w:val="00C0625E"/>
    <w:rsid w:val="00C114FC"/>
    <w:rsid w:val="00C15116"/>
    <w:rsid w:val="00C1534C"/>
    <w:rsid w:val="00C16BC8"/>
    <w:rsid w:val="00C16C7B"/>
    <w:rsid w:val="00C22D49"/>
    <w:rsid w:val="00C34C67"/>
    <w:rsid w:val="00C37FFD"/>
    <w:rsid w:val="00C42D9D"/>
    <w:rsid w:val="00C4365F"/>
    <w:rsid w:val="00C47599"/>
    <w:rsid w:val="00C53D3C"/>
    <w:rsid w:val="00C53FD2"/>
    <w:rsid w:val="00C5588D"/>
    <w:rsid w:val="00C707A6"/>
    <w:rsid w:val="00C707B5"/>
    <w:rsid w:val="00C727D8"/>
    <w:rsid w:val="00C74C08"/>
    <w:rsid w:val="00C83405"/>
    <w:rsid w:val="00C83AF9"/>
    <w:rsid w:val="00C94471"/>
    <w:rsid w:val="00CB05D1"/>
    <w:rsid w:val="00CB7343"/>
    <w:rsid w:val="00CC165C"/>
    <w:rsid w:val="00CC1761"/>
    <w:rsid w:val="00CC42D7"/>
    <w:rsid w:val="00CC77A8"/>
    <w:rsid w:val="00CD4206"/>
    <w:rsid w:val="00CD7092"/>
    <w:rsid w:val="00CD72BE"/>
    <w:rsid w:val="00CE0D9B"/>
    <w:rsid w:val="00CE49CB"/>
    <w:rsid w:val="00CE4FD2"/>
    <w:rsid w:val="00CE75B8"/>
    <w:rsid w:val="00CE7720"/>
    <w:rsid w:val="00CF0E41"/>
    <w:rsid w:val="00CF3E7C"/>
    <w:rsid w:val="00CF45AF"/>
    <w:rsid w:val="00D07674"/>
    <w:rsid w:val="00D14DD3"/>
    <w:rsid w:val="00D1744A"/>
    <w:rsid w:val="00D223F7"/>
    <w:rsid w:val="00D3060F"/>
    <w:rsid w:val="00D375A4"/>
    <w:rsid w:val="00D438E1"/>
    <w:rsid w:val="00D460C8"/>
    <w:rsid w:val="00D66E23"/>
    <w:rsid w:val="00D66E51"/>
    <w:rsid w:val="00D75C25"/>
    <w:rsid w:val="00D80F34"/>
    <w:rsid w:val="00D84F5B"/>
    <w:rsid w:val="00D903CA"/>
    <w:rsid w:val="00D91461"/>
    <w:rsid w:val="00D94F83"/>
    <w:rsid w:val="00D95659"/>
    <w:rsid w:val="00D965A1"/>
    <w:rsid w:val="00D97A0F"/>
    <w:rsid w:val="00DA4038"/>
    <w:rsid w:val="00DA4AD0"/>
    <w:rsid w:val="00DB4B87"/>
    <w:rsid w:val="00DC3F55"/>
    <w:rsid w:val="00DC550D"/>
    <w:rsid w:val="00DC7A1C"/>
    <w:rsid w:val="00DD1CD2"/>
    <w:rsid w:val="00DD5348"/>
    <w:rsid w:val="00DE62E8"/>
    <w:rsid w:val="00DE686F"/>
    <w:rsid w:val="00DE6F18"/>
    <w:rsid w:val="00DE7077"/>
    <w:rsid w:val="00DF063D"/>
    <w:rsid w:val="00DF41C8"/>
    <w:rsid w:val="00E03670"/>
    <w:rsid w:val="00E04A74"/>
    <w:rsid w:val="00E07A92"/>
    <w:rsid w:val="00E1016D"/>
    <w:rsid w:val="00E1597C"/>
    <w:rsid w:val="00E21D74"/>
    <w:rsid w:val="00E24221"/>
    <w:rsid w:val="00E25271"/>
    <w:rsid w:val="00E269DE"/>
    <w:rsid w:val="00E27DDB"/>
    <w:rsid w:val="00E337B4"/>
    <w:rsid w:val="00E34998"/>
    <w:rsid w:val="00E430DB"/>
    <w:rsid w:val="00E50729"/>
    <w:rsid w:val="00E51206"/>
    <w:rsid w:val="00E53CFF"/>
    <w:rsid w:val="00E5667B"/>
    <w:rsid w:val="00E566BF"/>
    <w:rsid w:val="00E609D1"/>
    <w:rsid w:val="00E642A0"/>
    <w:rsid w:val="00E6472A"/>
    <w:rsid w:val="00E707D3"/>
    <w:rsid w:val="00E72189"/>
    <w:rsid w:val="00E815EB"/>
    <w:rsid w:val="00E93ACA"/>
    <w:rsid w:val="00E9710C"/>
    <w:rsid w:val="00E97B37"/>
    <w:rsid w:val="00EA145D"/>
    <w:rsid w:val="00EA2BC1"/>
    <w:rsid w:val="00EB13B1"/>
    <w:rsid w:val="00EB4DF8"/>
    <w:rsid w:val="00EB4E2D"/>
    <w:rsid w:val="00EC7426"/>
    <w:rsid w:val="00ED01DC"/>
    <w:rsid w:val="00ED5184"/>
    <w:rsid w:val="00EE0FE6"/>
    <w:rsid w:val="00EE4669"/>
    <w:rsid w:val="00EE589C"/>
    <w:rsid w:val="00EE7709"/>
    <w:rsid w:val="00EF0762"/>
    <w:rsid w:val="00EF0860"/>
    <w:rsid w:val="00EF200F"/>
    <w:rsid w:val="00EF5DE0"/>
    <w:rsid w:val="00EF6BB1"/>
    <w:rsid w:val="00F021D2"/>
    <w:rsid w:val="00F04FCE"/>
    <w:rsid w:val="00F05EAA"/>
    <w:rsid w:val="00F132CF"/>
    <w:rsid w:val="00F172F1"/>
    <w:rsid w:val="00F22665"/>
    <w:rsid w:val="00F275EC"/>
    <w:rsid w:val="00F3355A"/>
    <w:rsid w:val="00F33D21"/>
    <w:rsid w:val="00F37A87"/>
    <w:rsid w:val="00F40901"/>
    <w:rsid w:val="00F47881"/>
    <w:rsid w:val="00F55C72"/>
    <w:rsid w:val="00F60703"/>
    <w:rsid w:val="00F64342"/>
    <w:rsid w:val="00F660EE"/>
    <w:rsid w:val="00F7182C"/>
    <w:rsid w:val="00F74E1D"/>
    <w:rsid w:val="00F7632E"/>
    <w:rsid w:val="00F76DCE"/>
    <w:rsid w:val="00F77A1F"/>
    <w:rsid w:val="00F8074E"/>
    <w:rsid w:val="00F86DD3"/>
    <w:rsid w:val="00F93D5A"/>
    <w:rsid w:val="00F977AB"/>
    <w:rsid w:val="00FA168C"/>
    <w:rsid w:val="00FA4E29"/>
    <w:rsid w:val="00FB1634"/>
    <w:rsid w:val="00FC7330"/>
    <w:rsid w:val="00FC7496"/>
    <w:rsid w:val="00FD2366"/>
    <w:rsid w:val="00FD36E1"/>
    <w:rsid w:val="00FD5778"/>
    <w:rsid w:val="00FE1120"/>
    <w:rsid w:val="00FE20E8"/>
    <w:rsid w:val="00FE2315"/>
    <w:rsid w:val="00FE5AE6"/>
    <w:rsid w:val="00FF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FFF"/>
    <w:pPr>
      <w:widowControl w:val="0"/>
      <w:suppressAutoHyphens/>
    </w:pPr>
    <w:rPr>
      <w:rFonts w:ascii="Arial" w:hAnsi="Arial" w:cs="Arial"/>
      <w:kern w:val="1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F6FF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ормальный (таблица)"/>
    <w:basedOn w:val="Normal"/>
    <w:next w:val="Normal"/>
    <w:uiPriority w:val="99"/>
    <w:rsid w:val="008F6FFF"/>
    <w:pPr>
      <w:suppressAutoHyphens w:val="0"/>
      <w:autoSpaceDE w:val="0"/>
      <w:autoSpaceDN w:val="0"/>
      <w:adjustRightInd w:val="0"/>
      <w:jc w:val="both"/>
    </w:pPr>
    <w:rPr>
      <w:rFonts w:eastAsia="Times New Roman"/>
      <w:kern w:val="0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8F6FFF"/>
    <w:pPr>
      <w:suppressAutoHyphens w:val="0"/>
      <w:autoSpaceDE w:val="0"/>
      <w:autoSpaceDN w:val="0"/>
      <w:adjustRightInd w:val="0"/>
    </w:pPr>
    <w:rPr>
      <w:rFonts w:eastAsia="Times New Roman"/>
      <w:kern w:val="0"/>
      <w:sz w:val="24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8F6FFF"/>
    <w:rPr>
      <w:rFonts w:ascii="Times New Roman" w:hAnsi="Times New Roman" w:cs="Times New Roman"/>
      <w:b/>
      <w:bCs/>
      <w:color w:val="008000"/>
    </w:rPr>
  </w:style>
  <w:style w:type="paragraph" w:styleId="Header">
    <w:name w:val="header"/>
    <w:basedOn w:val="Normal"/>
    <w:link w:val="HeaderChar"/>
    <w:uiPriority w:val="99"/>
    <w:rsid w:val="008F6FF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F6FFF"/>
    <w:rPr>
      <w:rFonts w:ascii="Arial" w:eastAsia="Times New Roman" w:hAnsi="Arial" w:cs="Arial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8F6FF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6FFF"/>
    <w:rPr>
      <w:rFonts w:ascii="Arial" w:eastAsia="Times New Roman" w:hAnsi="Arial" w:cs="Arial"/>
      <w:kern w:val="1"/>
      <w:sz w:val="24"/>
      <w:szCs w:val="24"/>
    </w:rPr>
  </w:style>
  <w:style w:type="character" w:customStyle="1" w:styleId="a2">
    <w:name w:val="Цветовое выделение"/>
    <w:uiPriority w:val="99"/>
    <w:rsid w:val="00A0347F"/>
    <w:rPr>
      <w:rFonts w:cs="Times New Roman"/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0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</Pages>
  <Words>397</Words>
  <Characters>2263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Нефедова Т</dc:creator>
  <cp:keywords/>
  <dc:description/>
  <cp:lastModifiedBy>User</cp:lastModifiedBy>
  <cp:revision>12</cp:revision>
  <cp:lastPrinted>2014-12-30T14:03:00Z</cp:lastPrinted>
  <dcterms:created xsi:type="dcterms:W3CDTF">2014-12-30T14:03:00Z</dcterms:created>
  <dcterms:modified xsi:type="dcterms:W3CDTF">2015-01-12T06:30:00Z</dcterms:modified>
</cp:coreProperties>
</file>